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4" w:rsidRPr="00DB57F9" w:rsidRDefault="00A615E4" w:rsidP="00A615E4">
      <w:pPr>
        <w:snapToGrid w:val="0"/>
        <w:rPr>
          <w:rFonts w:ascii="黑体" w:eastAsia="黑体" w:hAnsi="黑体"/>
          <w:sz w:val="32"/>
          <w:szCs w:val="28"/>
        </w:rPr>
      </w:pPr>
      <w:r w:rsidRPr="00DB57F9">
        <w:rPr>
          <w:rFonts w:ascii="黑体" w:eastAsia="黑体" w:hAnsi="黑体" w:hint="eastAsia"/>
          <w:sz w:val="32"/>
          <w:szCs w:val="28"/>
        </w:rPr>
        <w:t>附件</w:t>
      </w:r>
      <w:r w:rsidRPr="00DB57F9">
        <w:rPr>
          <w:rFonts w:ascii="黑体" w:eastAsia="黑体" w:hAnsi="黑体"/>
          <w:sz w:val="32"/>
          <w:szCs w:val="28"/>
        </w:rPr>
        <w:t>2</w:t>
      </w:r>
    </w:p>
    <w:p w:rsidR="00A615E4" w:rsidRDefault="00A615E4" w:rsidP="00A615E4">
      <w:pPr>
        <w:widowControl/>
        <w:spacing w:line="400" w:lineRule="exact"/>
        <w:jc w:val="center"/>
        <w:rPr>
          <w:rFonts w:ascii="方正小标宋_GBK" w:eastAsia="方正小标宋_GBK" w:hAnsi="Calibri" w:hint="eastAsia"/>
          <w:kern w:val="0"/>
          <w:sz w:val="52"/>
        </w:rPr>
      </w:pPr>
    </w:p>
    <w:p w:rsidR="00A615E4" w:rsidRDefault="00A615E4" w:rsidP="00A615E4">
      <w:pPr>
        <w:widowControl/>
        <w:spacing w:line="400" w:lineRule="exact"/>
        <w:jc w:val="center"/>
        <w:rPr>
          <w:rFonts w:ascii="方正小标宋_GBK" w:eastAsia="方正小标宋_GBK" w:hAnsi="Calibri" w:hint="eastAsia"/>
          <w:kern w:val="0"/>
          <w:sz w:val="52"/>
        </w:rPr>
      </w:pPr>
    </w:p>
    <w:p w:rsidR="00A615E4" w:rsidRDefault="00A615E4" w:rsidP="00A615E4">
      <w:pPr>
        <w:widowControl/>
        <w:spacing w:line="400" w:lineRule="exact"/>
        <w:jc w:val="center"/>
        <w:rPr>
          <w:rFonts w:ascii="方正小标宋_GBK" w:eastAsia="方正小标宋_GBK" w:hAnsi="Calibri" w:hint="eastAsia"/>
          <w:kern w:val="0"/>
          <w:sz w:val="52"/>
        </w:rPr>
      </w:pPr>
    </w:p>
    <w:p w:rsidR="00A615E4" w:rsidRDefault="00A615E4" w:rsidP="00A615E4">
      <w:pPr>
        <w:widowControl/>
        <w:spacing w:line="400" w:lineRule="exact"/>
        <w:jc w:val="center"/>
        <w:rPr>
          <w:rFonts w:ascii="方正小标宋_GBK" w:eastAsia="方正小标宋_GBK" w:hAnsi="Calibri" w:hint="eastAsia"/>
          <w:kern w:val="0"/>
          <w:sz w:val="52"/>
        </w:rPr>
      </w:pPr>
    </w:p>
    <w:p w:rsidR="00A615E4" w:rsidRPr="00DB57F9" w:rsidRDefault="00A615E4" w:rsidP="00A615E4">
      <w:pPr>
        <w:widowControl/>
        <w:spacing w:line="400" w:lineRule="exact"/>
        <w:jc w:val="center"/>
        <w:rPr>
          <w:rFonts w:ascii="方正小标宋_GBK" w:eastAsia="方正小标宋_GBK" w:hAnsi="Calibri"/>
          <w:kern w:val="0"/>
          <w:sz w:val="52"/>
        </w:rPr>
      </w:pPr>
    </w:p>
    <w:p w:rsidR="00A615E4" w:rsidRPr="00DB57F9" w:rsidRDefault="00A615E4" w:rsidP="00A615E4">
      <w:pPr>
        <w:widowControl/>
        <w:jc w:val="center"/>
        <w:rPr>
          <w:rFonts w:ascii="方正小标宋简体" w:eastAsia="方正小标宋简体" w:hAnsi="Calibri"/>
          <w:spacing w:val="50"/>
          <w:w w:val="120"/>
          <w:kern w:val="0"/>
          <w:sz w:val="52"/>
        </w:rPr>
      </w:pPr>
      <w:r w:rsidRPr="00DB57F9">
        <w:rPr>
          <w:rFonts w:ascii="方正小标宋_GBK" w:eastAsia="方正小标宋_GBK" w:hAnsi="Calibri" w:hint="eastAsia"/>
          <w:kern w:val="0"/>
          <w:sz w:val="52"/>
        </w:rPr>
        <w:t>技术合同登记服务点</w:t>
      </w:r>
    </w:p>
    <w:p w:rsidR="00A615E4" w:rsidRPr="00DB57F9" w:rsidRDefault="00A615E4" w:rsidP="00A615E4">
      <w:pPr>
        <w:widowControl/>
        <w:jc w:val="center"/>
        <w:rPr>
          <w:rFonts w:ascii="Calibri" w:hAnsi="Calibri"/>
          <w:b/>
          <w:spacing w:val="50"/>
          <w:w w:val="120"/>
          <w:kern w:val="0"/>
          <w:sz w:val="52"/>
        </w:rPr>
      </w:pPr>
    </w:p>
    <w:p w:rsidR="00A615E4" w:rsidRPr="00DB57F9" w:rsidRDefault="00A615E4" w:rsidP="00A615E4">
      <w:pPr>
        <w:widowControl/>
        <w:jc w:val="center"/>
        <w:rPr>
          <w:rFonts w:ascii="方正小标宋_GBK" w:eastAsia="方正小标宋_GBK" w:hAnsi="Calibri"/>
          <w:kern w:val="0"/>
          <w:sz w:val="52"/>
        </w:rPr>
      </w:pPr>
      <w:r w:rsidRPr="00DB57F9">
        <w:rPr>
          <w:rFonts w:ascii="方正小标宋_GBK" w:eastAsia="方正小标宋_GBK" w:hAnsi="Calibri" w:hint="eastAsia"/>
          <w:kern w:val="0"/>
          <w:sz w:val="52"/>
        </w:rPr>
        <w:t>申 请 表</w:t>
      </w:r>
    </w:p>
    <w:p w:rsidR="00A615E4" w:rsidRDefault="00A615E4" w:rsidP="00A615E4">
      <w:pPr>
        <w:widowControl/>
        <w:jc w:val="center"/>
        <w:rPr>
          <w:rFonts w:ascii="Calibri" w:hAnsi="Calibri" w:hint="eastAsia"/>
          <w:b/>
          <w:spacing w:val="50"/>
          <w:w w:val="120"/>
          <w:kern w:val="0"/>
          <w:sz w:val="52"/>
        </w:rPr>
      </w:pPr>
    </w:p>
    <w:p w:rsidR="00A615E4" w:rsidRPr="00DB57F9" w:rsidRDefault="00A615E4" w:rsidP="00A615E4">
      <w:pPr>
        <w:widowControl/>
        <w:spacing w:line="160" w:lineRule="atLeast"/>
        <w:jc w:val="right"/>
        <w:rPr>
          <w:rFonts w:ascii="Calibri" w:eastAsia="华文细黑" w:hAnsi="Calibri"/>
          <w:kern w:val="0"/>
          <w:sz w:val="18"/>
        </w:rPr>
      </w:pPr>
    </w:p>
    <w:p w:rsidR="00A615E4" w:rsidRPr="00DB57F9" w:rsidRDefault="00A615E4" w:rsidP="00A615E4">
      <w:pPr>
        <w:widowControl/>
        <w:spacing w:line="160" w:lineRule="atLeast"/>
        <w:jc w:val="right"/>
        <w:rPr>
          <w:rFonts w:ascii="Calibri" w:eastAsia="华文细黑" w:hAnsi="Calibri"/>
          <w:kern w:val="0"/>
          <w:sz w:val="18"/>
        </w:rPr>
      </w:pPr>
    </w:p>
    <w:tbl>
      <w:tblPr>
        <w:tblW w:w="8692" w:type="dxa"/>
        <w:tblInd w:w="9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4723"/>
      </w:tblGrid>
      <w:tr w:rsidR="00A615E4" w:rsidRPr="00DB57F9" w:rsidTr="00F57036">
        <w:trPr>
          <w:trHeight w:val="794"/>
        </w:trPr>
        <w:tc>
          <w:tcPr>
            <w:tcW w:w="86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ind w:firstLineChars="100" w:firstLine="295"/>
              <w:rPr>
                <w:rFonts w:ascii="黑体" w:eastAsia="黑体" w:hAnsi="黑体"/>
                <w:w w:val="106"/>
                <w:kern w:val="0"/>
                <w:sz w:val="28"/>
              </w:rPr>
            </w:pPr>
            <w:r w:rsidRPr="00DB57F9">
              <w:rPr>
                <w:rFonts w:ascii="黑体" w:eastAsia="黑体" w:hAnsi="黑体" w:hint="eastAsia"/>
                <w:w w:val="106"/>
                <w:kern w:val="0"/>
                <w:sz w:val="28"/>
              </w:rPr>
              <w:t>申请单位名称：</w:t>
            </w:r>
            <w:r>
              <w:rPr>
                <w:rFonts w:ascii="黑体" w:eastAsia="黑体" w:hAnsi="黑体" w:hint="eastAsia"/>
                <w:w w:val="106"/>
                <w:kern w:val="0"/>
                <w:sz w:val="28"/>
              </w:rPr>
              <w:t xml:space="preserve">                        </w:t>
            </w:r>
            <w:r w:rsidRPr="00DB57F9">
              <w:rPr>
                <w:rFonts w:ascii="黑体" w:eastAsia="黑体" w:hAnsi="黑体" w:hint="eastAsia"/>
                <w:w w:val="106"/>
                <w:kern w:val="0"/>
                <w:sz w:val="28"/>
              </w:rPr>
              <w:t>（公章）</w:t>
            </w:r>
          </w:p>
        </w:tc>
      </w:tr>
      <w:tr w:rsidR="00A615E4" w:rsidRPr="00DB57F9" w:rsidTr="00F57036">
        <w:trPr>
          <w:trHeight w:val="510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 w:hint="eastAsia"/>
                <w:w w:val="106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598"/>
              <w:jc w:val="center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96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  <w:r w:rsidRPr="00DB57F9">
              <w:rPr>
                <w:rFonts w:ascii="黑体" w:eastAsia="黑体" w:hAnsi="黑体" w:hint="eastAsia"/>
                <w:w w:val="106"/>
                <w:kern w:val="0"/>
                <w:sz w:val="28"/>
              </w:rPr>
              <w:t>单位性质：</w:t>
            </w: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195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96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195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96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  <w:r w:rsidRPr="00DB57F9">
              <w:rPr>
                <w:rFonts w:ascii="黑体" w:eastAsia="黑体" w:hAnsi="黑体" w:hint="eastAsia"/>
                <w:w w:val="106"/>
                <w:kern w:val="0"/>
                <w:sz w:val="28"/>
              </w:rPr>
              <w:t>单位统一社会信用代码：</w:t>
            </w: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195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632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632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  <w:r w:rsidRPr="00DB57F9">
              <w:rPr>
                <w:rFonts w:ascii="黑体" w:eastAsia="黑体" w:hAnsi="黑体" w:hint="eastAsia"/>
                <w:w w:val="106"/>
                <w:kern w:val="0"/>
                <w:sz w:val="28"/>
              </w:rPr>
              <w:t>填报时间：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156" w:firstLine="156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  <w:tc>
          <w:tcPr>
            <w:tcW w:w="4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黑体" w:eastAsia="黑体" w:hAnsi="黑体"/>
                <w:w w:val="106"/>
                <w:kern w:val="0"/>
                <w:sz w:val="28"/>
              </w:rPr>
            </w:pPr>
          </w:p>
        </w:tc>
      </w:tr>
    </w:tbl>
    <w:p w:rsidR="00A615E4" w:rsidRDefault="00A615E4" w:rsidP="00A615E4">
      <w:pPr>
        <w:widowControl/>
        <w:jc w:val="center"/>
        <w:rPr>
          <w:rFonts w:ascii="宋体" w:hAnsi="宋体"/>
          <w:b/>
          <w:kern w:val="0"/>
          <w:sz w:val="36"/>
        </w:rPr>
        <w:sectPr w:rsidR="00A615E4" w:rsidSect="00DB57F9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1814" w:right="1474" w:bottom="1361" w:left="1474" w:header="0" w:footer="975" w:gutter="0"/>
          <w:cols w:space="720"/>
          <w:docGrid w:linePitch="286"/>
        </w:sectPr>
      </w:pPr>
    </w:p>
    <w:tbl>
      <w:tblPr>
        <w:tblW w:w="4925" w:type="pct"/>
        <w:jc w:val="center"/>
        <w:tblInd w:w="110" w:type="dxa"/>
        <w:tblCellMar>
          <w:left w:w="0" w:type="dxa"/>
          <w:right w:w="0" w:type="dxa"/>
        </w:tblCellMar>
        <w:tblLook w:val="0000"/>
      </w:tblPr>
      <w:tblGrid>
        <w:gridCol w:w="1933"/>
        <w:gridCol w:w="7107"/>
      </w:tblGrid>
      <w:tr w:rsidR="00A615E4" w:rsidRPr="00DB57F9" w:rsidTr="00F57036">
        <w:trPr>
          <w:trHeight w:val="12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500" w:lineRule="exact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lastRenderedPageBreak/>
              <w:t>根据有关规定，本单位申请设立技术合同登记服务点，并按照上海市技术市场管理办公室的要求，提供人员、经费、办公条件的保证。</w:t>
            </w:r>
          </w:p>
        </w:tc>
      </w:tr>
      <w:tr w:rsidR="00A615E4" w:rsidRPr="00DB57F9" w:rsidTr="00F57036">
        <w:trPr>
          <w:trHeight w:val="5953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单位简介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440" w:lineRule="exact"/>
              <w:ind w:left="560" w:firstLine="560"/>
              <w:rPr>
                <w:rFonts w:ascii="宋体" w:hAnsi="宋体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3402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设立服务点的理由（说明服务范围、预计年服务企事业单位数量等）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440" w:lineRule="exact"/>
              <w:ind w:left="560" w:firstLine="560"/>
              <w:rPr>
                <w:rFonts w:ascii="Calibri" w:eastAsia="华文细黑" w:hAnsi="Calibri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850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单位银行</w:t>
            </w:r>
          </w:p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户名全称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280" w:right="621" w:firstLine="280"/>
              <w:rPr>
                <w:rFonts w:ascii="Calibri" w:hAnsi="Calibri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850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单位银行</w:t>
            </w:r>
          </w:p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proofErr w:type="gramStart"/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帐号</w:t>
            </w:r>
            <w:proofErr w:type="gramEnd"/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280" w:firstLine="280"/>
              <w:rPr>
                <w:rFonts w:ascii="Calibri" w:hAnsi="Calibri"/>
                <w:kern w:val="0"/>
                <w:sz w:val="28"/>
              </w:rPr>
            </w:pPr>
          </w:p>
        </w:tc>
      </w:tr>
      <w:tr w:rsidR="00A615E4" w:rsidRPr="00DB57F9" w:rsidTr="00F57036">
        <w:trPr>
          <w:trHeight w:val="850"/>
          <w:jc w:val="center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开户银行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420" w:firstLine="420"/>
              <w:rPr>
                <w:rFonts w:ascii="Calibri" w:hAnsi="Calibri"/>
                <w:kern w:val="0"/>
                <w:sz w:val="28"/>
              </w:rPr>
            </w:pPr>
          </w:p>
        </w:tc>
      </w:tr>
    </w:tbl>
    <w:p w:rsidR="00A615E4" w:rsidRDefault="00A615E4" w:rsidP="00A615E4">
      <w:pPr>
        <w:widowControl/>
        <w:snapToGrid w:val="0"/>
        <w:spacing w:line="220" w:lineRule="atLeast"/>
        <w:jc w:val="center"/>
        <w:rPr>
          <w:rFonts w:ascii="Calibri" w:eastAsia="华文细黑" w:hAnsi="Calibri"/>
          <w:kern w:val="0"/>
          <w:sz w:val="28"/>
        </w:rPr>
        <w:sectPr w:rsidR="00A615E4" w:rsidSect="00DB57F9">
          <w:pgSz w:w="11910" w:h="16840"/>
          <w:pgMar w:top="1814" w:right="1474" w:bottom="1361" w:left="1474" w:header="0" w:footer="975" w:gutter="0"/>
          <w:cols w:space="720"/>
          <w:docGrid w:linePitch="286"/>
        </w:sectPr>
      </w:pPr>
    </w:p>
    <w:tbl>
      <w:tblPr>
        <w:tblW w:w="4981" w:type="pct"/>
        <w:jc w:val="center"/>
        <w:tblInd w:w="7" w:type="dxa"/>
        <w:tblCellMar>
          <w:left w:w="0" w:type="dxa"/>
          <w:right w:w="0" w:type="dxa"/>
        </w:tblCellMar>
        <w:tblLook w:val="0000"/>
      </w:tblPr>
      <w:tblGrid>
        <w:gridCol w:w="710"/>
        <w:gridCol w:w="1229"/>
        <w:gridCol w:w="901"/>
        <w:gridCol w:w="949"/>
        <w:gridCol w:w="1015"/>
        <w:gridCol w:w="1719"/>
        <w:gridCol w:w="1141"/>
        <w:gridCol w:w="1479"/>
      </w:tblGrid>
      <w:tr w:rsidR="00A615E4" w:rsidRPr="00DB57F9" w:rsidTr="00F57036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Calibri" w:eastAsia="华文细黑" w:hAnsi="Calibri"/>
                <w:kern w:val="0"/>
                <w:sz w:val="28"/>
              </w:rPr>
            </w:pPr>
            <w:r w:rsidRPr="00DB57F9">
              <w:rPr>
                <w:rFonts w:ascii="Calibri" w:eastAsia="黑体" w:hAnsi="Calibri" w:hint="eastAsia"/>
                <w:kern w:val="0"/>
                <w:sz w:val="28"/>
              </w:rPr>
              <w:lastRenderedPageBreak/>
              <w:t>服务点设立的办公条件</w:t>
            </w:r>
          </w:p>
        </w:tc>
      </w:tr>
      <w:tr w:rsidR="00A615E4" w:rsidRPr="00DB57F9" w:rsidTr="00F57036">
        <w:trPr>
          <w:trHeight w:val="693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通讯地址</w:t>
            </w:r>
          </w:p>
        </w:tc>
        <w:tc>
          <w:tcPr>
            <w:tcW w:w="25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260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邮编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260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510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服务点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办公面积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260"/>
              <w:jc w:val="center"/>
              <w:rPr>
                <w:rFonts w:eastAsia="仿宋_GB2312"/>
                <w:kern w:val="0"/>
                <w:sz w:val="24"/>
              </w:rPr>
            </w:pPr>
            <w:r w:rsidRPr="00DB57F9">
              <w:rPr>
                <w:rFonts w:eastAsia="仿宋_GB2312"/>
                <w:kern w:val="0"/>
                <w:sz w:val="24"/>
              </w:rPr>
              <w:t xml:space="preserve"> M</w:t>
            </w:r>
            <w:r w:rsidRPr="00DB57F9">
              <w:rPr>
                <w:rFonts w:eastAsia="仿宋_GB2312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DB57F9">
              <w:rPr>
                <w:rFonts w:eastAsia="仿宋_GB2312"/>
                <w:kern w:val="0"/>
                <w:sz w:val="28"/>
              </w:rPr>
              <w:t>计算机数量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260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671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联系电话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546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eastAsia="仿宋_GB2312"/>
                <w:kern w:val="0"/>
                <w:sz w:val="28"/>
              </w:rPr>
            </w:pPr>
            <w:r w:rsidRPr="00DB57F9">
              <w:rPr>
                <w:rFonts w:eastAsia="仿宋_GB2312"/>
                <w:kern w:val="0"/>
                <w:sz w:val="28"/>
              </w:rPr>
              <w:t>E</w:t>
            </w:r>
            <w:r>
              <w:rPr>
                <w:rFonts w:eastAsia="仿宋_GB2312" w:hint="eastAsia"/>
                <w:kern w:val="0"/>
                <w:sz w:val="28"/>
              </w:rPr>
              <w:t>-</w:t>
            </w:r>
            <w:r w:rsidRPr="00DB57F9">
              <w:rPr>
                <w:rFonts w:eastAsia="仿宋_GB2312"/>
                <w:kern w:val="0"/>
                <w:sz w:val="28"/>
              </w:rPr>
              <w:t>mail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Calibri" w:eastAsia="黑体" w:hAnsi="Calibri"/>
                <w:b/>
                <w:kern w:val="0"/>
                <w:sz w:val="28"/>
              </w:rPr>
            </w:pPr>
            <w:r w:rsidRPr="00DB57F9">
              <w:rPr>
                <w:rFonts w:ascii="Calibri" w:eastAsia="黑体" w:hAnsi="Calibri" w:hint="eastAsia"/>
                <w:kern w:val="0"/>
                <w:sz w:val="28"/>
              </w:rPr>
              <w:t>服务点人员情况</w:t>
            </w:r>
          </w:p>
        </w:tc>
      </w:tr>
      <w:tr w:rsidR="00A615E4" w:rsidRPr="00DB57F9" w:rsidTr="00F57036">
        <w:trPr>
          <w:trHeight w:val="510"/>
          <w:jc w:val="center"/>
        </w:trPr>
        <w:tc>
          <w:tcPr>
            <w:tcW w:w="35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申请单位从事技术合同登记服务工作人员数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right="567"/>
              <w:jc w:val="right"/>
              <w:rPr>
                <w:rFonts w:ascii="仿宋_GB2312" w:eastAsia="仿宋_GB2312" w:hAnsi="Calibri" w:hint="eastAsia"/>
                <w:kern w:val="0"/>
                <w:sz w:val="24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人</w:t>
            </w:r>
          </w:p>
        </w:tc>
      </w:tr>
      <w:tr w:rsidR="00A615E4" w:rsidRPr="00DB57F9" w:rsidTr="00F57036">
        <w:trPr>
          <w:trHeight w:val="1134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单位法定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代表人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（负责人）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280" w:firstLine="28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联系电话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850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服务点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负责人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280" w:firstLine="28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联系电话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748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联系人</w:t>
            </w:r>
          </w:p>
        </w:tc>
        <w:tc>
          <w:tcPr>
            <w:tcW w:w="1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ind w:left="280" w:firstLine="28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联系电话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1134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职责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姓名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专业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学历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职务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职称</w:t>
            </w: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身份证号码</w:t>
            </w:r>
          </w:p>
        </w:tc>
      </w:tr>
      <w:tr w:rsidR="00A615E4" w:rsidRPr="00DB57F9" w:rsidTr="00F57036">
        <w:trPr>
          <w:trHeight w:val="1134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</w:t>
            </w:r>
            <w:r w:rsidRPr="00DB57F9">
              <w:rPr>
                <w:rFonts w:ascii="仿宋_GB2312" w:eastAsia="仿宋_GB2312" w:hAnsi="宋体"/>
                <w:kern w:val="0"/>
                <w:sz w:val="28"/>
                <w:szCs w:val="28"/>
              </w:rPr>
              <w:br/>
            </w: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责</w:t>
            </w:r>
            <w:r w:rsidRPr="00DB57F9">
              <w:rPr>
                <w:rFonts w:ascii="仿宋_GB2312" w:eastAsia="仿宋_GB2312" w:hAnsi="宋体"/>
                <w:kern w:val="0"/>
                <w:sz w:val="28"/>
                <w:szCs w:val="28"/>
              </w:rPr>
              <w:br/>
            </w: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1531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1531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</w:tr>
      <w:tr w:rsidR="00A615E4" w:rsidRPr="00DB57F9" w:rsidTr="00F57036">
        <w:trPr>
          <w:trHeight w:val="1531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34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DB57F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18"/>
              </w:rPr>
            </w:pPr>
          </w:p>
        </w:tc>
      </w:tr>
      <w:tr w:rsidR="00A615E4" w:rsidRPr="00DB57F9" w:rsidTr="00F57036">
        <w:trPr>
          <w:trHeight w:val="20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lastRenderedPageBreak/>
              <w:t>区科技行政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主管部门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推荐意见</w:t>
            </w:r>
          </w:p>
        </w:tc>
        <w:tc>
          <w:tcPr>
            <w:tcW w:w="39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 xml:space="preserve"> 年     月     日</w:t>
            </w:r>
          </w:p>
        </w:tc>
      </w:tr>
      <w:tr w:rsidR="00A615E4" w:rsidRPr="00DB57F9" w:rsidTr="00F57036">
        <w:trPr>
          <w:trHeight w:val="20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市技术市场办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审核意见</w:t>
            </w:r>
          </w:p>
        </w:tc>
        <w:tc>
          <w:tcPr>
            <w:tcW w:w="39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tabs>
                <w:tab w:val="left" w:pos="4297"/>
              </w:tabs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年     月     日</w:t>
            </w:r>
          </w:p>
        </w:tc>
      </w:tr>
      <w:tr w:rsidR="00A615E4" w:rsidRPr="00DB57F9" w:rsidTr="00F57036">
        <w:trPr>
          <w:trHeight w:val="20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市科委</w:t>
            </w:r>
          </w:p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批准意见</w:t>
            </w:r>
          </w:p>
        </w:tc>
        <w:tc>
          <w:tcPr>
            <w:tcW w:w="39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ind w:left="884" w:firstLine="884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left="884" w:firstLine="884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right="798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年     月     日</w:t>
            </w:r>
          </w:p>
        </w:tc>
      </w:tr>
      <w:tr w:rsidR="00A615E4" w:rsidRPr="00DB57F9" w:rsidTr="00F57036">
        <w:trPr>
          <w:trHeight w:val="57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办理意见</w:t>
            </w:r>
          </w:p>
        </w:tc>
        <w:tc>
          <w:tcPr>
            <w:tcW w:w="39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ind w:left="1400" w:firstLine="140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left="1400" w:firstLine="140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Default="00A615E4" w:rsidP="00F57036">
            <w:pPr>
              <w:widowControl/>
              <w:snapToGrid w:val="0"/>
              <w:ind w:left="1400" w:firstLine="140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left="1400" w:firstLine="140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ind w:left="1400" w:firstLine="1400"/>
              <w:rPr>
                <w:rFonts w:ascii="仿宋_GB2312" w:eastAsia="仿宋_GB2312" w:hAnsi="Calibri" w:hint="eastAsia"/>
                <w:kern w:val="0"/>
                <w:sz w:val="28"/>
              </w:rPr>
            </w:pPr>
          </w:p>
          <w:p w:rsidR="00A615E4" w:rsidRPr="00DB57F9" w:rsidRDefault="00A615E4" w:rsidP="00F57036">
            <w:pPr>
              <w:widowControl/>
              <w:snapToGrid w:val="0"/>
              <w:jc w:val="right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年     月     日</w:t>
            </w:r>
          </w:p>
        </w:tc>
      </w:tr>
      <w:tr w:rsidR="00A615E4" w:rsidRPr="00DB57F9" w:rsidTr="00F57036">
        <w:trPr>
          <w:trHeight w:val="3685"/>
          <w:jc w:val="center"/>
        </w:trPr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snapToGrid w:val="0"/>
              <w:spacing w:line="22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</w:rPr>
            </w:pPr>
            <w:r w:rsidRPr="00DB57F9">
              <w:rPr>
                <w:rFonts w:ascii="仿宋_GB2312" w:eastAsia="仿宋_GB2312" w:hAnsi="Calibri" w:hint="eastAsia"/>
                <w:kern w:val="0"/>
                <w:sz w:val="28"/>
              </w:rPr>
              <w:t>备注</w:t>
            </w:r>
          </w:p>
        </w:tc>
        <w:tc>
          <w:tcPr>
            <w:tcW w:w="39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5E4" w:rsidRPr="00DB57F9" w:rsidRDefault="00A615E4" w:rsidP="00F57036">
            <w:pPr>
              <w:widowControl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需提交材料</w:t>
            </w:r>
          </w:p>
          <w:p w:rsidR="00A615E4" w:rsidRPr="00DB57F9" w:rsidRDefault="00A615E4" w:rsidP="00F57036">
            <w:pPr>
              <w:widowControl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B57F9">
              <w:rPr>
                <w:rFonts w:eastAsia="仿宋_GB2312"/>
                <w:kern w:val="0"/>
                <w:sz w:val="24"/>
              </w:rPr>
              <w:t>1</w:t>
            </w: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.技术合同登记服务点申请表；</w:t>
            </w:r>
          </w:p>
          <w:p w:rsidR="00A615E4" w:rsidRPr="00DB57F9" w:rsidRDefault="00A615E4" w:rsidP="00F57036">
            <w:pPr>
              <w:widowControl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B57F9">
              <w:rPr>
                <w:rFonts w:eastAsia="仿宋_GB2312" w:hint="eastAsia"/>
                <w:kern w:val="0"/>
                <w:sz w:val="24"/>
              </w:rPr>
              <w:t>2</w:t>
            </w: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.单位法人证书（营业执照）副本复印件；</w:t>
            </w:r>
          </w:p>
          <w:p w:rsidR="00A615E4" w:rsidRPr="00DB57F9" w:rsidRDefault="00A615E4" w:rsidP="00F57036">
            <w:pPr>
              <w:widowControl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B57F9">
              <w:rPr>
                <w:rFonts w:eastAsia="仿宋_GB2312" w:hint="eastAsia"/>
                <w:kern w:val="0"/>
                <w:sz w:val="24"/>
              </w:rPr>
              <w:t>3</w:t>
            </w: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.开展技术合同登记服务工作的办公场所和办公条件证明；</w:t>
            </w:r>
          </w:p>
          <w:p w:rsidR="00A615E4" w:rsidRPr="00DB57F9" w:rsidRDefault="00A615E4" w:rsidP="00F57036">
            <w:pPr>
              <w:widowControl/>
              <w:ind w:left="240" w:hangingChars="100" w:hanging="240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DB57F9">
              <w:rPr>
                <w:rFonts w:eastAsia="仿宋_GB2312" w:hint="eastAsia"/>
                <w:kern w:val="0"/>
                <w:sz w:val="24"/>
              </w:rPr>
              <w:t>4</w:t>
            </w: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.申请单位法定代表人（负责人）和从事技术合同登记服务工作人员名单、简历，有关人员身份证、学历证明等复印件；</w:t>
            </w:r>
          </w:p>
          <w:p w:rsidR="00A615E4" w:rsidRPr="00DB57F9" w:rsidRDefault="00A615E4" w:rsidP="00F57036">
            <w:pPr>
              <w:widowControl/>
              <w:rPr>
                <w:rFonts w:ascii="仿宋_GB2312" w:eastAsia="仿宋_GB2312" w:hAnsi="仿宋" w:hint="eastAsia"/>
                <w:kern w:val="0"/>
                <w:sz w:val="28"/>
              </w:rPr>
            </w:pPr>
            <w:r w:rsidRPr="00DB57F9">
              <w:rPr>
                <w:rFonts w:eastAsia="仿宋_GB2312" w:hint="eastAsia"/>
                <w:kern w:val="0"/>
                <w:sz w:val="24"/>
              </w:rPr>
              <w:t>5</w:t>
            </w:r>
            <w:r w:rsidRPr="00DB57F9">
              <w:rPr>
                <w:rFonts w:ascii="仿宋_GB2312" w:eastAsia="仿宋_GB2312" w:hAnsi="仿宋" w:hint="eastAsia"/>
                <w:kern w:val="0"/>
                <w:sz w:val="24"/>
              </w:rPr>
              <w:t>.申请单位对自己的服务行为承担法律责任的承诺书。</w:t>
            </w:r>
          </w:p>
        </w:tc>
      </w:tr>
    </w:tbl>
    <w:p w:rsidR="00A615E4" w:rsidRPr="00DB57F9" w:rsidRDefault="00A615E4" w:rsidP="00A615E4">
      <w:pPr>
        <w:widowControl/>
        <w:spacing w:line="240" w:lineRule="exact"/>
        <w:jc w:val="left"/>
        <w:rPr>
          <w:rFonts w:ascii="宋体" w:hAnsi="宋体"/>
          <w:b/>
          <w:kern w:val="0"/>
          <w:sz w:val="32"/>
        </w:rPr>
      </w:pPr>
    </w:p>
    <w:p w:rsidR="00C212A9" w:rsidRPr="00A615E4" w:rsidRDefault="00C212A9"/>
    <w:sectPr w:rsidR="00C212A9" w:rsidRPr="00A615E4" w:rsidSect="00DB57F9">
      <w:pgSz w:w="11910" w:h="16840"/>
      <w:pgMar w:top="1814" w:right="1474" w:bottom="1361" w:left="1474" w:header="0" w:footer="975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20" w:rsidRDefault="00123520" w:rsidP="00A615E4">
      <w:r>
        <w:separator/>
      </w:r>
    </w:p>
  </w:endnote>
  <w:endnote w:type="continuationSeparator" w:id="0">
    <w:p w:rsidR="00123520" w:rsidRDefault="00123520" w:rsidP="00A6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4" w:rsidRDefault="00A615E4">
    <w:pPr>
      <w:pStyle w:val="a4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C8121B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4" w:rsidRDefault="00A615E4">
    <w:pPr>
      <w:pStyle w:val="a4"/>
      <w:wordWrap w:val="0"/>
      <w:ind w:firstLineChars="100" w:firstLine="28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A615E4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20" w:rsidRDefault="00123520" w:rsidP="00A615E4">
      <w:r>
        <w:separator/>
      </w:r>
    </w:p>
  </w:footnote>
  <w:footnote w:type="continuationSeparator" w:id="0">
    <w:p w:rsidR="00123520" w:rsidRDefault="00123520" w:rsidP="00A6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4" w:rsidRDefault="00A615E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4" w:rsidRDefault="00A615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E4"/>
    <w:rsid w:val="00123520"/>
    <w:rsid w:val="00536F1A"/>
    <w:rsid w:val="008A6DC3"/>
    <w:rsid w:val="00A615E4"/>
    <w:rsid w:val="00C2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61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5E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61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SSTIC</dc:creator>
  <cp:keywords/>
  <dc:description/>
  <cp:lastModifiedBy>SSTIC</cp:lastModifiedBy>
  <cp:revision>2</cp:revision>
  <dcterms:created xsi:type="dcterms:W3CDTF">2022-07-07T08:48:00Z</dcterms:created>
  <dcterms:modified xsi:type="dcterms:W3CDTF">2022-07-07T08:48:00Z</dcterms:modified>
</cp:coreProperties>
</file>