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4C" w:rsidRPr="001F34C4" w:rsidRDefault="0082574C" w:rsidP="0082574C">
      <w:pPr>
        <w:snapToGrid w:val="0"/>
        <w:jc w:val="left"/>
        <w:rPr>
          <w:rFonts w:ascii="黑体" w:eastAsia="黑体" w:hAnsi="黑体"/>
          <w:sz w:val="32"/>
          <w:szCs w:val="32"/>
        </w:rPr>
      </w:pPr>
      <w:r w:rsidRPr="001F34C4">
        <w:rPr>
          <w:rFonts w:ascii="黑体" w:eastAsia="黑体" w:hAnsi="黑体" w:hint="eastAsia"/>
          <w:sz w:val="32"/>
          <w:szCs w:val="32"/>
        </w:rPr>
        <w:t>附件3</w:t>
      </w:r>
    </w:p>
    <w:p w:rsidR="0082574C" w:rsidRPr="001F34C4" w:rsidRDefault="0082574C" w:rsidP="0082574C">
      <w:pPr>
        <w:snapToGrid w:val="0"/>
        <w:spacing w:line="276" w:lineRule="auto"/>
        <w:jc w:val="center"/>
        <w:rPr>
          <w:rFonts w:ascii="方正小标宋_GBK" w:eastAsia="方正小标宋_GBK" w:hAnsi="黑体" w:cs="宋体"/>
          <w:bCs/>
          <w:spacing w:val="6"/>
          <w:sz w:val="44"/>
          <w:szCs w:val="44"/>
        </w:rPr>
      </w:pPr>
      <w:r w:rsidRPr="001F34C4">
        <w:rPr>
          <w:rFonts w:ascii="方正小标宋_GBK" w:eastAsia="方正小标宋_GBK" w:hAnsi="黑体" w:cs="宋体" w:hint="eastAsia"/>
          <w:bCs/>
          <w:spacing w:val="6"/>
          <w:sz w:val="44"/>
          <w:szCs w:val="44"/>
        </w:rPr>
        <w:t>课题经费审核评议打分表（专家）</w:t>
      </w:r>
    </w:p>
    <w:tbl>
      <w:tblPr>
        <w:tblW w:w="9619"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4A0"/>
      </w:tblPr>
      <w:tblGrid>
        <w:gridCol w:w="1324"/>
        <w:gridCol w:w="2419"/>
        <w:gridCol w:w="2684"/>
        <w:gridCol w:w="1701"/>
        <w:gridCol w:w="1491"/>
      </w:tblGrid>
      <w:tr w:rsidR="0082574C" w:rsidRPr="001F34C4" w:rsidTr="007F67C6">
        <w:trPr>
          <w:trHeight w:val="2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课题编号</w:t>
            </w:r>
          </w:p>
        </w:tc>
        <w:tc>
          <w:tcPr>
            <w:tcW w:w="2419"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课题承担单位</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400"/>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课题名称</w:t>
            </w:r>
          </w:p>
        </w:tc>
        <w:tc>
          <w:tcPr>
            <w:tcW w:w="2419"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课题负责人</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227"/>
          <w:jc w:val="center"/>
        </w:trPr>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总经费</w:t>
            </w:r>
          </w:p>
          <w:p w:rsidR="0082574C" w:rsidRPr="001F34C4" w:rsidRDefault="0082574C" w:rsidP="007F67C6">
            <w:pPr>
              <w:snapToGrid w:val="0"/>
              <w:spacing w:line="280" w:lineRule="exact"/>
              <w:jc w:val="center"/>
              <w:rPr>
                <w:rFonts w:eastAsia="仿宋_GB2312"/>
                <w:szCs w:val="21"/>
              </w:rPr>
            </w:pPr>
            <w:r w:rsidRPr="001F34C4">
              <w:rPr>
                <w:rFonts w:eastAsia="仿宋_GB2312"/>
                <w:szCs w:val="21"/>
              </w:rPr>
              <w:t>（万元）</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专项经费（万元）</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227"/>
          <w:jc w:val="center"/>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widowControl/>
              <w:snapToGrid w:val="0"/>
              <w:spacing w:line="280" w:lineRule="exact"/>
              <w:jc w:val="center"/>
              <w:rPr>
                <w:rFonts w:eastAsia="仿宋_GB2312"/>
                <w:szCs w:val="21"/>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widowControl/>
              <w:snapToGrid w:val="0"/>
              <w:spacing w:line="280" w:lineRule="exact"/>
              <w:jc w:val="center"/>
              <w:rPr>
                <w:rFonts w:eastAsia="仿宋_GB2312"/>
                <w:szCs w:val="21"/>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自筹经费（万元）</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82574C" w:rsidTr="007F67C6">
        <w:trPr>
          <w:trHeight w:val="227"/>
          <w:jc w:val="center"/>
        </w:trPr>
        <w:tc>
          <w:tcPr>
            <w:tcW w:w="9619" w:type="dxa"/>
            <w:gridSpan w:val="5"/>
            <w:tcBorders>
              <w:top w:val="single" w:sz="4" w:space="0" w:color="auto"/>
              <w:left w:val="single" w:sz="4" w:space="0" w:color="auto"/>
              <w:bottom w:val="single" w:sz="4" w:space="0" w:color="auto"/>
              <w:right w:val="single" w:sz="4" w:space="0" w:color="auto"/>
            </w:tcBorders>
            <w:vAlign w:val="center"/>
            <w:hideMark/>
          </w:tcPr>
          <w:p w:rsidR="0082574C" w:rsidRPr="0082574C" w:rsidRDefault="0082574C" w:rsidP="007F67C6">
            <w:pPr>
              <w:snapToGrid w:val="0"/>
              <w:spacing w:line="280" w:lineRule="exact"/>
              <w:jc w:val="center"/>
              <w:rPr>
                <w:rFonts w:eastAsia="仿宋_GB2312"/>
                <w:b/>
                <w:szCs w:val="21"/>
              </w:rPr>
            </w:pPr>
            <w:r w:rsidRPr="0082574C">
              <w:rPr>
                <w:rFonts w:eastAsia="仿宋_GB2312"/>
                <w:b/>
                <w:szCs w:val="21"/>
              </w:rPr>
              <w:t>一、评分表</w:t>
            </w:r>
          </w:p>
        </w:tc>
      </w:tr>
      <w:tr w:rsidR="0082574C" w:rsidRPr="001F34C4" w:rsidTr="007F67C6">
        <w:trPr>
          <w:trHeight w:val="2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指</w:t>
            </w:r>
            <w:r>
              <w:rPr>
                <w:rFonts w:eastAsia="仿宋_GB2312" w:hint="eastAsia"/>
                <w:szCs w:val="21"/>
              </w:rPr>
              <w:t xml:space="preserve">  </w:t>
            </w:r>
            <w:r w:rsidRPr="001F34C4">
              <w:rPr>
                <w:rFonts w:eastAsia="仿宋_GB2312"/>
                <w:szCs w:val="21"/>
              </w:rPr>
              <w:t>标</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内</w:t>
            </w:r>
            <w:r>
              <w:rPr>
                <w:rFonts w:eastAsia="仿宋_GB2312" w:hint="eastAsia"/>
                <w:szCs w:val="21"/>
              </w:rPr>
              <w:t xml:space="preserve">  </w:t>
            </w:r>
            <w:r w:rsidRPr="001F34C4">
              <w:rPr>
                <w:rFonts w:eastAsia="仿宋_GB2312"/>
                <w:szCs w:val="21"/>
              </w:rPr>
              <w:t>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分</w:t>
            </w:r>
            <w:r>
              <w:rPr>
                <w:rFonts w:eastAsia="仿宋_GB2312" w:hint="eastAsia"/>
                <w:szCs w:val="21"/>
              </w:rPr>
              <w:t xml:space="preserve">  </w:t>
            </w:r>
            <w:r w:rsidRPr="001F34C4">
              <w:rPr>
                <w:rFonts w:eastAsia="仿宋_GB2312"/>
                <w:szCs w:val="21"/>
              </w:rPr>
              <w:t>值</w:t>
            </w:r>
          </w:p>
        </w:tc>
        <w:tc>
          <w:tcPr>
            <w:tcW w:w="149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评</w:t>
            </w:r>
            <w:r>
              <w:rPr>
                <w:rFonts w:eastAsia="仿宋_GB2312" w:hint="eastAsia"/>
                <w:szCs w:val="21"/>
              </w:rPr>
              <w:t xml:space="preserve">  </w:t>
            </w:r>
            <w:r w:rsidRPr="001F34C4">
              <w:rPr>
                <w:rFonts w:eastAsia="仿宋_GB2312"/>
                <w:szCs w:val="21"/>
              </w:rPr>
              <w:t>分</w:t>
            </w:r>
          </w:p>
        </w:tc>
      </w:tr>
      <w:tr w:rsidR="0082574C" w:rsidRPr="001F34C4" w:rsidTr="007F67C6">
        <w:trPr>
          <w:trHeight w:val="2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rPr>
                <w:rFonts w:eastAsia="仿宋_GB2312"/>
                <w:szCs w:val="21"/>
              </w:rPr>
            </w:pPr>
            <w:r w:rsidRPr="001F34C4">
              <w:rPr>
                <w:rFonts w:eastAsia="仿宋_GB2312"/>
                <w:szCs w:val="21"/>
              </w:rPr>
              <w:t>1</w:t>
            </w:r>
            <w:r w:rsidRPr="001F34C4">
              <w:rPr>
                <w:rFonts w:ascii="仿宋_GB2312" w:eastAsia="仿宋_GB2312" w:hint="eastAsia"/>
                <w:szCs w:val="21"/>
              </w:rPr>
              <w:t>.</w:t>
            </w:r>
            <w:r w:rsidRPr="001F34C4">
              <w:rPr>
                <w:rFonts w:eastAsia="仿宋_GB2312"/>
                <w:szCs w:val="21"/>
              </w:rPr>
              <w:t>经费到位和拨付情况</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①</w:t>
            </w:r>
            <w:r w:rsidRPr="001F34C4">
              <w:rPr>
                <w:rFonts w:eastAsia="仿宋_GB2312"/>
                <w:szCs w:val="21"/>
              </w:rPr>
              <w:t>专项经费和自筹经费到位情况；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②</w:t>
            </w:r>
            <w:r w:rsidRPr="001F34C4">
              <w:rPr>
                <w:rFonts w:eastAsia="仿宋_GB2312"/>
                <w:szCs w:val="21"/>
              </w:rPr>
              <w:t>项目承担单位是否按预算批复和合同任务书对课题承担单位及时足额拨付经费。</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（如出现无故不拨专项经费影响课题任务执行；自筹资金不到位影响任务执行等情况，该指标得</w:t>
            </w:r>
            <w:r w:rsidRPr="001F34C4">
              <w:rPr>
                <w:rFonts w:eastAsia="仿宋_GB2312"/>
                <w:szCs w:val="21"/>
              </w:rPr>
              <w:t>0</w:t>
            </w:r>
            <w:r w:rsidRPr="001F34C4">
              <w:rPr>
                <w:rFonts w:eastAsia="仿宋_GB2312"/>
                <w:szCs w:val="21"/>
              </w:rPr>
              <w:t>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30</w:t>
            </w:r>
          </w:p>
        </w:tc>
        <w:tc>
          <w:tcPr>
            <w:tcW w:w="1491"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2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rPr>
                <w:rFonts w:eastAsia="仿宋_GB2312"/>
                <w:szCs w:val="21"/>
              </w:rPr>
            </w:pPr>
            <w:r>
              <w:rPr>
                <w:rFonts w:eastAsia="仿宋_GB2312"/>
                <w:szCs w:val="21"/>
              </w:rPr>
              <w:t>2</w:t>
            </w:r>
            <w:r w:rsidRPr="001F34C4">
              <w:rPr>
                <w:rFonts w:ascii="仿宋_GB2312" w:eastAsia="仿宋_GB2312" w:hint="eastAsia"/>
                <w:szCs w:val="21"/>
              </w:rPr>
              <w:t>.</w:t>
            </w:r>
            <w:r w:rsidRPr="001F34C4">
              <w:rPr>
                <w:rFonts w:eastAsia="仿宋_GB2312"/>
                <w:szCs w:val="21"/>
              </w:rPr>
              <w:t>会计核算和经费使用情况</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①</w:t>
            </w:r>
            <w:r w:rsidRPr="001F34C4">
              <w:rPr>
                <w:rFonts w:eastAsia="仿宋_GB2312"/>
                <w:szCs w:val="21"/>
              </w:rPr>
              <w:t>课题承担单位的会计核算是否规范、准确、真实；</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②</w:t>
            </w:r>
            <w:r w:rsidRPr="001F34C4">
              <w:rPr>
                <w:rFonts w:eastAsia="仿宋_GB2312"/>
                <w:szCs w:val="21"/>
              </w:rPr>
              <w:t>课题经费支出与课题任务是否相关、经济合理，开支范围和标准是否符合规定；</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③</w:t>
            </w:r>
            <w:r w:rsidRPr="001F34C4">
              <w:rPr>
                <w:rFonts w:eastAsia="仿宋_GB2312"/>
                <w:szCs w:val="21"/>
              </w:rPr>
              <w:t>相关资产管理情况；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④</w:t>
            </w:r>
            <w:r w:rsidRPr="001F34C4">
              <w:rPr>
                <w:rFonts w:eastAsia="仿宋_GB2312"/>
                <w:szCs w:val="21"/>
              </w:rPr>
              <w:t>财务档案保存情况。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（如出现挪用、</w:t>
            </w:r>
            <w:proofErr w:type="gramStart"/>
            <w:r w:rsidRPr="001F34C4">
              <w:rPr>
                <w:rFonts w:eastAsia="仿宋_GB2312"/>
                <w:szCs w:val="21"/>
              </w:rPr>
              <w:t>套取专项</w:t>
            </w:r>
            <w:proofErr w:type="gramEnd"/>
            <w:r w:rsidRPr="001F34C4">
              <w:rPr>
                <w:rFonts w:eastAsia="仿宋_GB2312"/>
                <w:szCs w:val="21"/>
              </w:rPr>
              <w:t>经费，未对专项经费进行单独核算，提供虚假财务会计资料，拒不提供财务会计资料，存在问题拒不整改，其他违反国家和上海市财经纪律行为的任意一种，该指标得</w:t>
            </w:r>
            <w:r w:rsidRPr="001F34C4">
              <w:rPr>
                <w:rFonts w:eastAsia="仿宋_GB2312"/>
                <w:szCs w:val="21"/>
              </w:rPr>
              <w:t>0</w:t>
            </w:r>
            <w:r w:rsidRPr="001F34C4">
              <w:rPr>
                <w:rFonts w:eastAsia="仿宋_GB2312"/>
                <w:szCs w:val="21"/>
              </w:rPr>
              <w:t>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40</w:t>
            </w:r>
          </w:p>
        </w:tc>
        <w:tc>
          <w:tcPr>
            <w:tcW w:w="1491"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227"/>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rPr>
                <w:rFonts w:eastAsia="仿宋_GB2312"/>
                <w:szCs w:val="21"/>
              </w:rPr>
            </w:pPr>
            <w:r>
              <w:rPr>
                <w:rFonts w:eastAsia="仿宋_GB2312"/>
                <w:szCs w:val="21"/>
              </w:rPr>
              <w:t>3</w:t>
            </w:r>
            <w:r w:rsidRPr="001F34C4">
              <w:rPr>
                <w:rFonts w:ascii="仿宋_GB2312" w:eastAsia="仿宋_GB2312" w:hint="eastAsia"/>
                <w:szCs w:val="21"/>
              </w:rPr>
              <w:t>.</w:t>
            </w:r>
            <w:r w:rsidRPr="001F34C4">
              <w:rPr>
                <w:rFonts w:eastAsia="仿宋_GB2312"/>
                <w:szCs w:val="21"/>
              </w:rPr>
              <w:t>预算执行与调整情况</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widowControl/>
              <w:snapToGrid w:val="0"/>
              <w:spacing w:line="280" w:lineRule="exact"/>
              <w:ind w:firstLine="420"/>
              <w:rPr>
                <w:rFonts w:eastAsia="仿宋_GB2312"/>
                <w:szCs w:val="21"/>
              </w:rPr>
            </w:pPr>
            <w:r w:rsidRPr="001F34C4">
              <w:rPr>
                <w:rFonts w:eastAsia="仿宋_GB2312"/>
                <w:szCs w:val="21"/>
              </w:rPr>
              <w:t>①</w:t>
            </w:r>
            <w:r w:rsidRPr="001F34C4">
              <w:rPr>
                <w:rFonts w:eastAsia="仿宋_GB2312"/>
                <w:szCs w:val="21"/>
              </w:rPr>
              <w:t>专项经费预算调整是否履行规定的程序（如出现专项经费未按规定调整预算，该指标得</w:t>
            </w:r>
            <w:r w:rsidRPr="001F34C4">
              <w:rPr>
                <w:rFonts w:eastAsia="仿宋_GB2312"/>
                <w:szCs w:val="21"/>
              </w:rPr>
              <w:t>0</w:t>
            </w:r>
            <w:r w:rsidRPr="001F34C4">
              <w:rPr>
                <w:rFonts w:eastAsia="仿宋_GB2312"/>
                <w:szCs w:val="21"/>
              </w:rPr>
              <w:t>分）；</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②</w:t>
            </w:r>
            <w:r w:rsidRPr="001F34C4">
              <w:rPr>
                <w:rFonts w:eastAsia="仿宋_GB2312"/>
                <w:szCs w:val="21"/>
              </w:rPr>
              <w:t>课题经费支出是否按照预算执行（包括调整后的预算），经费预算执行是否明显过低；（课题经费预算执行率每低于</w:t>
            </w:r>
            <w:r w:rsidRPr="001F34C4">
              <w:rPr>
                <w:rFonts w:eastAsia="仿宋_GB2312"/>
                <w:szCs w:val="21"/>
              </w:rPr>
              <w:t>90%</w:t>
            </w:r>
            <w:r w:rsidRPr="001F34C4">
              <w:rPr>
                <w:rFonts w:eastAsia="仿宋_GB2312"/>
                <w:szCs w:val="21"/>
              </w:rPr>
              <w:t>一个百分点，得分减少</w:t>
            </w:r>
            <w:r w:rsidRPr="001F34C4">
              <w:rPr>
                <w:rFonts w:eastAsia="仿宋_GB2312"/>
                <w:szCs w:val="21"/>
              </w:rPr>
              <w:t>1</w:t>
            </w:r>
            <w:r w:rsidRPr="001F34C4">
              <w:rPr>
                <w:rFonts w:eastAsia="仿宋_GB2312"/>
                <w:szCs w:val="21"/>
              </w:rPr>
              <w:t>分，直至该指标扣减为</w:t>
            </w:r>
            <w:r w:rsidRPr="001F34C4">
              <w:rPr>
                <w:rFonts w:eastAsia="仿宋_GB2312"/>
                <w:szCs w:val="21"/>
              </w:rPr>
              <w:t>0</w:t>
            </w:r>
            <w:r w:rsidRPr="001F34C4">
              <w:rPr>
                <w:rFonts w:eastAsia="仿宋_GB2312"/>
                <w:szCs w:val="21"/>
              </w:rPr>
              <w:t>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30</w:t>
            </w:r>
          </w:p>
        </w:tc>
        <w:tc>
          <w:tcPr>
            <w:tcW w:w="1491"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1F34C4" w:rsidTr="007F67C6">
        <w:trPr>
          <w:trHeight w:val="227"/>
          <w:jc w:val="center"/>
        </w:trPr>
        <w:tc>
          <w:tcPr>
            <w:tcW w:w="6427" w:type="dxa"/>
            <w:gridSpan w:val="3"/>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ind w:firstLine="420"/>
              <w:jc w:val="center"/>
              <w:rPr>
                <w:rFonts w:eastAsia="仿宋_GB2312"/>
                <w:szCs w:val="21"/>
              </w:rPr>
            </w:pPr>
            <w:r w:rsidRPr="001F34C4">
              <w:rPr>
                <w:rFonts w:eastAsia="仿宋_GB2312"/>
                <w:szCs w:val="21"/>
              </w:rPr>
              <w:t>评议得分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jc w:val="center"/>
              <w:rPr>
                <w:rFonts w:eastAsia="仿宋_GB2312"/>
                <w:szCs w:val="21"/>
              </w:rPr>
            </w:pPr>
            <w:r w:rsidRPr="001F34C4">
              <w:rPr>
                <w:rFonts w:eastAsia="仿宋_GB2312"/>
                <w:szCs w:val="21"/>
              </w:rPr>
              <w:t>100</w:t>
            </w:r>
          </w:p>
        </w:tc>
        <w:tc>
          <w:tcPr>
            <w:tcW w:w="1491" w:type="dxa"/>
            <w:tcBorders>
              <w:top w:val="single" w:sz="4" w:space="0" w:color="auto"/>
              <w:left w:val="single" w:sz="4" w:space="0" w:color="auto"/>
              <w:bottom w:val="single" w:sz="4" w:space="0" w:color="auto"/>
              <w:right w:val="single" w:sz="4" w:space="0" w:color="auto"/>
            </w:tcBorders>
            <w:vAlign w:val="center"/>
          </w:tcPr>
          <w:p w:rsidR="0082574C" w:rsidRPr="001F34C4" w:rsidRDefault="0082574C" w:rsidP="007F67C6">
            <w:pPr>
              <w:snapToGrid w:val="0"/>
              <w:spacing w:line="280" w:lineRule="exact"/>
              <w:jc w:val="center"/>
              <w:rPr>
                <w:rFonts w:eastAsia="仿宋_GB2312"/>
                <w:szCs w:val="21"/>
              </w:rPr>
            </w:pPr>
          </w:p>
        </w:tc>
      </w:tr>
      <w:tr w:rsidR="0082574C" w:rsidRPr="0082574C" w:rsidTr="007F67C6">
        <w:trPr>
          <w:trHeight w:val="227"/>
          <w:jc w:val="center"/>
        </w:trPr>
        <w:tc>
          <w:tcPr>
            <w:tcW w:w="9619" w:type="dxa"/>
            <w:gridSpan w:val="5"/>
            <w:tcBorders>
              <w:top w:val="single" w:sz="4" w:space="0" w:color="auto"/>
              <w:left w:val="single" w:sz="4" w:space="0" w:color="auto"/>
              <w:bottom w:val="single" w:sz="4" w:space="0" w:color="auto"/>
              <w:right w:val="single" w:sz="4" w:space="0" w:color="auto"/>
            </w:tcBorders>
            <w:vAlign w:val="center"/>
            <w:hideMark/>
          </w:tcPr>
          <w:p w:rsidR="0082574C" w:rsidRPr="0082574C" w:rsidRDefault="0082574C" w:rsidP="007F67C6">
            <w:pPr>
              <w:snapToGrid w:val="0"/>
              <w:spacing w:line="280" w:lineRule="exact"/>
              <w:ind w:firstLine="420"/>
              <w:jc w:val="center"/>
              <w:rPr>
                <w:rFonts w:eastAsia="仿宋_GB2312"/>
                <w:b/>
                <w:szCs w:val="21"/>
              </w:rPr>
            </w:pPr>
            <w:r w:rsidRPr="0082574C">
              <w:rPr>
                <w:rFonts w:eastAsia="仿宋_GB2312"/>
                <w:b/>
                <w:szCs w:val="21"/>
              </w:rPr>
              <w:t>二、课题经费审核评议情况说明</w:t>
            </w:r>
          </w:p>
        </w:tc>
      </w:tr>
      <w:tr w:rsidR="0082574C" w:rsidRPr="001F34C4" w:rsidTr="007F67C6">
        <w:trPr>
          <w:trHeight w:val="227"/>
          <w:jc w:val="center"/>
        </w:trPr>
        <w:tc>
          <w:tcPr>
            <w:tcW w:w="9619" w:type="dxa"/>
            <w:gridSpan w:val="5"/>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（一）经费到位和拨付情况：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（二）会计核算和经费使用情况：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（三）预算执行与调整情况：</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（四）经评议，对审计确认的结余资金进行了审核调整：</w:t>
            </w:r>
          </w:p>
          <w:p w:rsidR="0082574C" w:rsidRDefault="0082574C" w:rsidP="007F67C6">
            <w:pPr>
              <w:snapToGrid w:val="0"/>
              <w:spacing w:line="280" w:lineRule="exact"/>
              <w:ind w:firstLine="420"/>
              <w:rPr>
                <w:rFonts w:ascii="仿宋_GB2312" w:eastAsia="仿宋_GB2312" w:hint="eastAsia"/>
                <w:szCs w:val="21"/>
              </w:rPr>
            </w:pPr>
            <w:r w:rsidRPr="001F34C4">
              <w:rPr>
                <w:rFonts w:eastAsia="仿宋_GB2312"/>
                <w:szCs w:val="21"/>
              </w:rPr>
              <w:t>1</w:t>
            </w:r>
            <w:r w:rsidRPr="001F34C4">
              <w:rPr>
                <w:rFonts w:ascii="仿宋_GB2312" w:eastAsia="仿宋_GB2312" w:hint="eastAsia"/>
                <w:szCs w:val="21"/>
              </w:rPr>
              <w:t>.</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2</w:t>
            </w:r>
            <w:r w:rsidRPr="001F34C4">
              <w:rPr>
                <w:rFonts w:ascii="仿宋_GB2312" w:eastAsia="仿宋_GB2312" w:hint="eastAsia"/>
                <w:szCs w:val="21"/>
              </w:rPr>
              <w:t>.</w:t>
            </w:r>
            <w:r w:rsidRPr="001F34C4">
              <w:rPr>
                <w:rFonts w:eastAsia="仿宋_GB2312"/>
                <w:szCs w:val="21"/>
              </w:rPr>
              <w:t>......</w:t>
            </w:r>
          </w:p>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最终认定本课题结余资金为</w:t>
            </w:r>
            <w:r w:rsidRPr="001F34C4">
              <w:rPr>
                <w:rFonts w:eastAsia="仿宋_GB2312"/>
                <w:szCs w:val="21"/>
              </w:rPr>
              <w:t xml:space="preserve">      </w:t>
            </w:r>
            <w:r w:rsidRPr="001F34C4">
              <w:rPr>
                <w:rFonts w:eastAsia="仿宋_GB2312"/>
                <w:szCs w:val="21"/>
              </w:rPr>
              <w:t>万元。</w:t>
            </w:r>
          </w:p>
        </w:tc>
      </w:tr>
      <w:tr w:rsidR="0082574C" w:rsidRPr="001F34C4" w:rsidTr="007F67C6">
        <w:trPr>
          <w:trHeight w:val="227"/>
          <w:jc w:val="center"/>
        </w:trPr>
        <w:tc>
          <w:tcPr>
            <w:tcW w:w="9619" w:type="dxa"/>
            <w:gridSpan w:val="5"/>
            <w:tcBorders>
              <w:top w:val="single" w:sz="4" w:space="0" w:color="auto"/>
              <w:left w:val="single" w:sz="4" w:space="0" w:color="auto"/>
              <w:bottom w:val="single" w:sz="4" w:space="0" w:color="auto"/>
              <w:right w:val="single" w:sz="4" w:space="0" w:color="auto"/>
            </w:tcBorders>
            <w:vAlign w:val="center"/>
            <w:hideMark/>
          </w:tcPr>
          <w:p w:rsidR="0082574C" w:rsidRPr="001F34C4" w:rsidRDefault="0082574C" w:rsidP="007F67C6">
            <w:pPr>
              <w:snapToGrid w:val="0"/>
              <w:spacing w:line="280" w:lineRule="exact"/>
              <w:ind w:firstLine="420"/>
              <w:rPr>
                <w:rFonts w:eastAsia="仿宋_GB2312"/>
                <w:szCs w:val="21"/>
              </w:rPr>
            </w:pPr>
            <w:r w:rsidRPr="001F34C4">
              <w:rPr>
                <w:rFonts w:eastAsia="仿宋_GB2312"/>
                <w:szCs w:val="21"/>
              </w:rPr>
              <w:t>评议专家签字：</w:t>
            </w:r>
            <w:r w:rsidRPr="001F34C4">
              <w:rPr>
                <w:rFonts w:eastAsia="仿宋_GB2312"/>
                <w:szCs w:val="21"/>
              </w:rPr>
              <w:t xml:space="preserve">                                </w:t>
            </w:r>
            <w:r w:rsidRPr="001F34C4">
              <w:rPr>
                <w:rFonts w:eastAsia="仿宋_GB2312"/>
                <w:szCs w:val="21"/>
              </w:rPr>
              <w:t>日</w:t>
            </w:r>
            <w:r>
              <w:rPr>
                <w:rFonts w:eastAsia="仿宋_GB2312" w:hint="eastAsia"/>
                <w:szCs w:val="21"/>
              </w:rPr>
              <w:t xml:space="preserve">  </w:t>
            </w:r>
            <w:r w:rsidRPr="001F34C4">
              <w:rPr>
                <w:rFonts w:eastAsia="仿宋_GB2312"/>
                <w:szCs w:val="21"/>
              </w:rPr>
              <w:t>期：</w:t>
            </w:r>
          </w:p>
        </w:tc>
      </w:tr>
    </w:tbl>
    <w:p w:rsidR="00A84CEC" w:rsidRDefault="00A84CEC"/>
    <w:sectPr w:rsidR="00A84CEC" w:rsidSect="00A84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574C"/>
    <w:rsid w:val="0082574C"/>
    <w:rsid w:val="00A8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zuolan</dc:creator>
  <cp:lastModifiedBy>zuolan</cp:lastModifiedBy>
  <cp:revision>1</cp:revision>
  <dcterms:created xsi:type="dcterms:W3CDTF">2019-09-27T02:46:00Z</dcterms:created>
  <dcterms:modified xsi:type="dcterms:W3CDTF">2019-09-27T02:47:00Z</dcterms:modified>
</cp:coreProperties>
</file>