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8B" w:rsidRPr="009C13C0" w:rsidRDefault="0037178B" w:rsidP="0037178B">
      <w:pPr>
        <w:adjustRightInd w:val="0"/>
        <w:snapToGrid w:val="0"/>
        <w:spacing w:afterLines="50" w:line="276" w:lineRule="auto"/>
        <w:rPr>
          <w:rFonts w:ascii="黑体" w:eastAsia="黑体" w:hAnsi="黑体" w:hint="eastAsia"/>
          <w:sz w:val="32"/>
          <w:szCs w:val="32"/>
        </w:rPr>
      </w:pPr>
      <w:r w:rsidRPr="009C13C0">
        <w:rPr>
          <w:rFonts w:ascii="黑体" w:eastAsia="黑体" w:hAnsi="黑体" w:hint="eastAsia"/>
          <w:sz w:val="32"/>
          <w:szCs w:val="32"/>
        </w:rPr>
        <w:t>附件2</w:t>
      </w:r>
    </w:p>
    <w:p w:rsidR="0037178B" w:rsidRPr="009C13C0" w:rsidRDefault="0037178B" w:rsidP="0037178B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9C13C0">
        <w:rPr>
          <w:rFonts w:ascii="方正小标宋_GBK" w:eastAsia="方正小标宋_GBK" w:hAnsi="黑体" w:hint="eastAsia"/>
          <w:sz w:val="44"/>
          <w:szCs w:val="44"/>
        </w:rPr>
        <w:t>上海市科普教育基地管理办法</w:t>
      </w:r>
    </w:p>
    <w:p w:rsidR="0037178B" w:rsidRPr="009C13C0" w:rsidRDefault="0037178B" w:rsidP="0037178B">
      <w:pPr>
        <w:spacing w:line="54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9C13C0">
        <w:rPr>
          <w:rFonts w:ascii="黑体" w:eastAsia="黑体" w:hAnsi="黑体" w:hint="eastAsia"/>
          <w:b/>
          <w:sz w:val="30"/>
          <w:szCs w:val="30"/>
        </w:rPr>
        <w:t>第一章</w:t>
      </w:r>
      <w:r w:rsidRPr="009C13C0">
        <w:rPr>
          <w:rFonts w:ascii="黑体" w:eastAsia="黑体" w:hAnsi="黑体"/>
          <w:b/>
          <w:sz w:val="30"/>
          <w:szCs w:val="30"/>
        </w:rPr>
        <w:t xml:space="preserve">  </w:t>
      </w:r>
      <w:r w:rsidRPr="009C13C0">
        <w:rPr>
          <w:rFonts w:ascii="黑体" w:eastAsia="黑体" w:hAnsi="黑体" w:hint="eastAsia"/>
          <w:b/>
          <w:sz w:val="30"/>
          <w:szCs w:val="30"/>
        </w:rPr>
        <w:t>总则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第一条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为加强科普能力建设，进一步规范全市科普教育基地（以下简称“科普基地”）的运行与管理，依据《中华人民共和国科学技术普及法》、《全民科学素质行动计划纲要（</w:t>
      </w:r>
      <w:r w:rsidRPr="009C13C0">
        <w:rPr>
          <w:rFonts w:ascii="仿宋_GB2312" w:eastAsia="仿宋_GB2312" w:hAnsi="华文中宋"/>
          <w:sz w:val="32"/>
          <w:szCs w:val="32"/>
        </w:rPr>
        <w:t>2006-2010-2020）》、《关于鼓励科普事业发展税收政策问题的通知》（财税</w:t>
      </w:r>
      <w:r w:rsidRPr="009C13C0">
        <w:rPr>
          <w:rFonts w:ascii="仿宋_GB2312" w:hAnsi="宋体" w:hint="eastAsia"/>
          <w:sz w:val="32"/>
          <w:szCs w:val="32"/>
        </w:rPr>
        <w:t>﹝</w:t>
      </w:r>
      <w:r w:rsidRPr="009C13C0">
        <w:rPr>
          <w:rFonts w:ascii="仿宋_GB2312" w:eastAsia="仿宋_GB2312" w:hAnsi="华文中宋"/>
          <w:sz w:val="32"/>
          <w:szCs w:val="32"/>
        </w:rPr>
        <w:t>2003</w:t>
      </w:r>
      <w:r w:rsidRPr="009C13C0">
        <w:rPr>
          <w:rFonts w:ascii="仿宋_GB2312" w:hAnsi="宋体" w:hint="eastAsia"/>
          <w:sz w:val="32"/>
          <w:szCs w:val="32"/>
        </w:rPr>
        <w:t>﹞</w:t>
      </w:r>
      <w:r w:rsidRPr="009C13C0">
        <w:rPr>
          <w:rFonts w:ascii="仿宋_GB2312" w:eastAsia="仿宋_GB2312" w:hAnsi="华文中宋"/>
          <w:sz w:val="32"/>
          <w:szCs w:val="32"/>
        </w:rPr>
        <w:t>55号）、《上海市科学技术进步条例》和本市科普事业发展规划等，制定本办法。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第二条</w:t>
      </w:r>
      <w:r w:rsidRPr="00223616">
        <w:rPr>
          <w:rFonts w:ascii="黑体" w:eastAsia="黑体" w:hAnsi="黑体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本办法所指的科普基地是指由政府、企事业单位或其它社会组织兴办，面向社会公众开放，普及科学技术知识、倡导科学方法、弘扬科学精神、传播科学思想（简称“四科”）的场所，主要包括综合性科普场馆、专题性科普场馆和基础性科普教育基地三类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综合性科普场馆是指涵盖多个学科和行业领域、专门从事科学普及工作的科普基地；专题性科普场馆是指具有行业（专业）特色、主要从事某学科或行业领域科学普及工作的科普基地；基础性科普教育基地是指围绕“四科”的有关普及点开展工作的科普基地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第三条</w:t>
      </w:r>
      <w:r w:rsidRPr="00223616">
        <w:rPr>
          <w:rFonts w:ascii="黑体" w:eastAsia="黑体" w:hAnsi="黑体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上海市科学技术委员会（以下简称“市科委”）负责组织实施本办法。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科普基地所在地的区（县）科学技术委员会（以下简称“区</w:t>
      </w:r>
      <w:r w:rsidRPr="009C13C0">
        <w:rPr>
          <w:rFonts w:ascii="仿宋_GB2312" w:eastAsia="仿宋_GB2312" w:hAnsi="华文中宋" w:hint="eastAsia"/>
          <w:sz w:val="32"/>
          <w:szCs w:val="32"/>
        </w:rPr>
        <w:lastRenderedPageBreak/>
        <w:t>（县）科委”）协助市科委对科普基地的日常运行进行业务指导和监督管理。科普基地注册地与所在地不一致的，由所在地区（县）科委实行属地化管理。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科普基地依托单位应当为科普基地日常运行提供经费、人力资源等基本条件保障。</w:t>
      </w:r>
    </w:p>
    <w:p w:rsidR="0037178B" w:rsidRDefault="0037178B" w:rsidP="0037178B">
      <w:pPr>
        <w:spacing w:line="600" w:lineRule="exact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37178B" w:rsidRPr="009C13C0" w:rsidRDefault="0037178B" w:rsidP="0037178B">
      <w:pPr>
        <w:spacing w:line="6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9C13C0">
        <w:rPr>
          <w:rFonts w:ascii="黑体" w:eastAsia="黑体" w:hAnsi="黑体" w:hint="eastAsia"/>
          <w:b/>
          <w:sz w:val="32"/>
          <w:szCs w:val="32"/>
        </w:rPr>
        <w:t>第二章</w:t>
      </w:r>
      <w:r w:rsidRPr="009C13C0">
        <w:rPr>
          <w:rFonts w:ascii="黑体" w:eastAsia="黑体" w:hAnsi="黑体"/>
          <w:b/>
          <w:sz w:val="32"/>
          <w:szCs w:val="32"/>
        </w:rPr>
        <w:t xml:space="preserve">  </w:t>
      </w:r>
      <w:r w:rsidRPr="009C13C0">
        <w:rPr>
          <w:rFonts w:ascii="黑体" w:eastAsia="黑体" w:hAnsi="黑体" w:hint="eastAsia"/>
          <w:b/>
          <w:sz w:val="32"/>
          <w:szCs w:val="32"/>
        </w:rPr>
        <w:t>申报与认定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第四条</w:t>
      </w:r>
      <w:r w:rsidRPr="009C13C0">
        <w:rPr>
          <w:rFonts w:ascii="华文中宋" w:eastAsia="华文中宋" w:hAnsi="华文中宋"/>
          <w:sz w:val="32"/>
          <w:szCs w:val="32"/>
        </w:rPr>
        <w:t xml:space="preserve">  </w:t>
      </w:r>
      <w:r w:rsidRPr="009C13C0">
        <w:rPr>
          <w:rFonts w:ascii="仿宋_GB2312" w:eastAsia="仿宋_GB2312" w:hAnsi="华文中宋" w:hint="eastAsia"/>
          <w:sz w:val="32"/>
          <w:szCs w:val="32"/>
        </w:rPr>
        <w:t>申报科普基地的基本条件</w:t>
      </w:r>
      <w:r w:rsidRPr="009C13C0">
        <w:rPr>
          <w:rFonts w:ascii="仿宋_GB2312" w:eastAsia="仿宋_GB2312" w:hAnsi="华文中宋"/>
          <w:sz w:val="32"/>
          <w:szCs w:val="32"/>
        </w:rPr>
        <w:t>: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1.面向公众从事《中华人民共和国科学技术普及法》所规定的科普活动，有稳定的科普活动投入；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 xml:space="preserve">2.有适合常年向公众开放的科普设施、器材和场所等；每年开放时间累计不少于200天，对青少年实行优惠或免费开放时间每年不少于20天（含法定节假日）； 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 xml:space="preserve">3.有常设内部科普工作机构并配备必要的专职科普工作人员； 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4.有明确的科普工作规划和年度科普工作计划。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申报“上海市基础性科普教育基地”，除符合第一款规定的基本条件外，还应同时符合以下条件：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1.室内展示面积不少于300平方米；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2.至少配备1名专职科普管理者和2名专职科普讲解员。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申报“上海市专题性科普场馆”，除符合第一款规定的基本条件外，还应同时符合以下条件：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lastRenderedPageBreak/>
        <w:t>1.室内展示面积不少于2000平方米，配备专门的科普教室或报告厅；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2.每年向社会公众开放不少于250天，法定节假日至少开放一半天数；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3.至少配备2名专职科普管理者和4名专职科普讲解员。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申报“上海市综合性科普场馆”，除符合第一款规定的基本条件外，还应同时符合以下条件：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1.建有独立科普建筑，展厅（馆）面积达30000平方米以上，设有400平方米以上的科普报告厅和1000平方米以上的临时展览厅；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2.每年向社会公众开放不少于300天，法定节假日至少开放一半天数；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3.具有不少于50人的专业科普工作团队，并至少配备20名专职科普讲解员。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第五条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市科委每年一季度受理一次科普基地的申报，具体申报时间以相关通知为准。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第六条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科普基地的认定按以下程序进行：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1．申报。相关单位在市科委申报通知规定的申报截止日之前向所在地的区（县）科委提出申请并提交申报材料。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2．初审。区（县）科委在申报截止日后10个工作日内对申报材料进行初审，并将符合条件的申报单位推荐到市科委。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3.评审。市科委在收到区（县）科委推荐名单及相关材料后，</w:t>
      </w:r>
      <w:r w:rsidRPr="009C13C0">
        <w:rPr>
          <w:rFonts w:ascii="仿宋_GB2312" w:eastAsia="仿宋_GB2312" w:hAnsi="华文中宋"/>
          <w:sz w:val="32"/>
          <w:szCs w:val="32"/>
        </w:rPr>
        <w:lastRenderedPageBreak/>
        <w:t>组织有关专家对申报单位进行实地勘察和综合评审。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4.授牌。对通过综合评审的单位，市科委相应授予</w:t>
      </w:r>
      <w:r w:rsidRPr="009C13C0">
        <w:rPr>
          <w:rFonts w:ascii="仿宋_GB2312" w:eastAsia="仿宋_GB2312" w:hAnsi="华文中宋"/>
          <w:sz w:val="32"/>
          <w:szCs w:val="32"/>
        </w:rPr>
        <w:t>“</w:t>
      </w:r>
      <w:r w:rsidRPr="009C13C0">
        <w:rPr>
          <w:rFonts w:ascii="仿宋_GB2312" w:eastAsia="仿宋_GB2312" w:hAnsi="华文中宋"/>
          <w:sz w:val="32"/>
          <w:szCs w:val="32"/>
        </w:rPr>
        <w:t>上海市基础性科普教育基地</w:t>
      </w:r>
      <w:r w:rsidRPr="009C13C0">
        <w:rPr>
          <w:rFonts w:ascii="仿宋_GB2312" w:eastAsia="仿宋_GB2312" w:hAnsi="华文中宋"/>
          <w:sz w:val="32"/>
          <w:szCs w:val="32"/>
        </w:rPr>
        <w:t>”</w:t>
      </w:r>
      <w:r w:rsidRPr="009C13C0">
        <w:rPr>
          <w:rFonts w:ascii="仿宋_GB2312" w:eastAsia="仿宋_GB2312" w:hAnsi="华文中宋"/>
          <w:sz w:val="32"/>
          <w:szCs w:val="32"/>
        </w:rPr>
        <w:t>、</w:t>
      </w:r>
      <w:r w:rsidRPr="009C13C0">
        <w:rPr>
          <w:rFonts w:ascii="仿宋_GB2312" w:eastAsia="仿宋_GB2312" w:hAnsi="华文中宋"/>
          <w:sz w:val="32"/>
          <w:szCs w:val="32"/>
        </w:rPr>
        <w:t>“</w:t>
      </w:r>
      <w:r w:rsidRPr="009C13C0">
        <w:rPr>
          <w:rFonts w:ascii="仿宋_GB2312" w:eastAsia="仿宋_GB2312" w:hAnsi="华文中宋"/>
          <w:sz w:val="32"/>
          <w:szCs w:val="32"/>
        </w:rPr>
        <w:t>上海市专题性科普场馆</w:t>
      </w:r>
      <w:r w:rsidRPr="009C13C0">
        <w:rPr>
          <w:rFonts w:ascii="仿宋_GB2312" w:eastAsia="仿宋_GB2312" w:hAnsi="华文中宋"/>
          <w:sz w:val="32"/>
          <w:szCs w:val="32"/>
        </w:rPr>
        <w:t>”</w:t>
      </w:r>
      <w:r w:rsidRPr="009C13C0">
        <w:rPr>
          <w:rFonts w:ascii="仿宋_GB2312" w:eastAsia="仿宋_GB2312" w:hAnsi="华文中宋"/>
          <w:sz w:val="32"/>
          <w:szCs w:val="32"/>
        </w:rPr>
        <w:t>或</w:t>
      </w:r>
      <w:r w:rsidRPr="009C13C0">
        <w:rPr>
          <w:rFonts w:ascii="仿宋_GB2312" w:eastAsia="仿宋_GB2312" w:hAnsi="华文中宋"/>
          <w:sz w:val="32"/>
          <w:szCs w:val="32"/>
        </w:rPr>
        <w:t>“</w:t>
      </w:r>
      <w:r w:rsidRPr="009C13C0">
        <w:rPr>
          <w:rFonts w:ascii="仿宋_GB2312" w:eastAsia="仿宋_GB2312" w:hAnsi="华文中宋"/>
          <w:sz w:val="32"/>
          <w:szCs w:val="32"/>
        </w:rPr>
        <w:t>上海市综合性科普场馆</w:t>
      </w:r>
      <w:r w:rsidRPr="009C13C0">
        <w:rPr>
          <w:rFonts w:ascii="仿宋_GB2312" w:eastAsia="仿宋_GB2312" w:hAnsi="华文中宋"/>
          <w:sz w:val="32"/>
          <w:szCs w:val="32"/>
        </w:rPr>
        <w:t>”</w:t>
      </w:r>
      <w:r w:rsidRPr="009C13C0">
        <w:rPr>
          <w:rFonts w:ascii="仿宋_GB2312" w:eastAsia="仿宋_GB2312" w:hAnsi="华文中宋"/>
          <w:sz w:val="32"/>
          <w:szCs w:val="32"/>
        </w:rPr>
        <w:t>的称号和匾牌。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第七条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申报单位申请时应提交下列申报材料，并确保申报材料的真实性。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1.上海市科普教育基地申报表；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2.法人证书复印件和法人同意申报科普基地的证明文件；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3.其他相关证明。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color w:val="FF0000"/>
          <w:sz w:val="32"/>
          <w:szCs w:val="32"/>
        </w:rPr>
      </w:pPr>
    </w:p>
    <w:p w:rsidR="0037178B" w:rsidRPr="009C13C0" w:rsidRDefault="0037178B" w:rsidP="0037178B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9C13C0">
        <w:rPr>
          <w:rFonts w:ascii="黑体" w:eastAsia="黑体" w:hAnsi="黑体" w:hint="eastAsia"/>
          <w:b/>
          <w:sz w:val="32"/>
          <w:szCs w:val="32"/>
        </w:rPr>
        <w:t>第三章</w:t>
      </w:r>
      <w:r w:rsidRPr="009C13C0">
        <w:rPr>
          <w:rFonts w:ascii="黑体" w:eastAsia="黑体" w:hAnsi="黑体"/>
          <w:b/>
          <w:sz w:val="32"/>
          <w:szCs w:val="32"/>
        </w:rPr>
        <w:t xml:space="preserve">  </w:t>
      </w:r>
      <w:r w:rsidRPr="009C13C0">
        <w:rPr>
          <w:rFonts w:ascii="黑体" w:eastAsia="黑体" w:hAnsi="黑体" w:hint="eastAsia"/>
          <w:b/>
          <w:sz w:val="32"/>
          <w:szCs w:val="32"/>
        </w:rPr>
        <w:t>运行要求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第八条</w:t>
      </w:r>
      <w:r w:rsidRPr="009C13C0">
        <w:rPr>
          <w:rFonts w:ascii="华文中宋" w:eastAsia="华文中宋" w:hAnsi="华文中宋"/>
          <w:sz w:val="32"/>
          <w:szCs w:val="32"/>
        </w:rPr>
        <w:t xml:space="preserve"> 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科普基地应及时向社会公布开放时间、活动内容、优惠措施、接待制度等，遇到特殊情况需闭馆应提前向社会公告；在科技活动周（节）等大型活动期间对公众免费或优惠开放。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第九条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科普基地应适时对科普设施、科普内容进行改造或更新，确保科普内容符合科普展示教育要求，科普展品展项的更新率每</w:t>
      </w:r>
      <w:r w:rsidRPr="009C13C0">
        <w:rPr>
          <w:rFonts w:ascii="仿宋_GB2312" w:eastAsia="仿宋_GB2312" w:hAnsi="华文中宋"/>
          <w:sz w:val="32"/>
          <w:szCs w:val="32"/>
        </w:rPr>
        <w:t>5年不低于20%。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科普基地应积极参加国家和市级重大科普活动，并主动策划开展各类科普活动，其中基础性科普教育基地每年策划开展的主题科普活动不少于</w:t>
      </w:r>
      <w:r w:rsidRPr="009C13C0">
        <w:rPr>
          <w:rFonts w:ascii="仿宋_GB2312" w:eastAsia="仿宋_GB2312" w:hAnsi="华文中宋"/>
          <w:sz w:val="32"/>
          <w:szCs w:val="32"/>
        </w:rPr>
        <w:t>3次、专题性科普场馆不少于6次、综合性科普场馆不少于12次。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第十一条</w:t>
      </w:r>
      <w:r w:rsidRPr="009C13C0">
        <w:rPr>
          <w:rFonts w:ascii="华文中宋" w:eastAsia="华文中宋" w:hAnsi="华文中宋"/>
          <w:sz w:val="32"/>
          <w:szCs w:val="32"/>
        </w:rPr>
        <w:t xml:space="preserve"> 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科普基地应加强信息化建设、拓展传播渠道，加</w:t>
      </w:r>
      <w:r w:rsidRPr="009C13C0">
        <w:rPr>
          <w:rFonts w:ascii="仿宋_GB2312" w:eastAsia="仿宋_GB2312" w:hAnsi="华文中宋" w:hint="eastAsia"/>
          <w:sz w:val="32"/>
          <w:szCs w:val="32"/>
        </w:rPr>
        <w:lastRenderedPageBreak/>
        <w:t>强科普工作</w:t>
      </w:r>
      <w:r w:rsidRPr="009C13C0">
        <w:rPr>
          <w:rFonts w:ascii="仿宋_GB2312" w:eastAsia="仿宋_GB2312" w:hAnsi="华文中宋" w:hint="eastAsia"/>
          <w:color w:val="000000"/>
          <w:sz w:val="32"/>
          <w:szCs w:val="32"/>
        </w:rPr>
        <w:t>宣传与合作交流、扩大社会影响。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第十二条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科普基地应加强人员管理和队伍建设，建立健全财务、人事、档案管理等内部制度，逐步提高管理能力和服务水平。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7178B" w:rsidRPr="009C13C0" w:rsidRDefault="0037178B" w:rsidP="0037178B">
      <w:pPr>
        <w:spacing w:line="6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9C13C0">
        <w:rPr>
          <w:rFonts w:ascii="黑体" w:eastAsia="黑体" w:hAnsi="黑体" w:hint="eastAsia"/>
          <w:b/>
          <w:sz w:val="32"/>
          <w:szCs w:val="32"/>
        </w:rPr>
        <w:t>第四章</w:t>
      </w:r>
      <w:r w:rsidRPr="009C13C0">
        <w:rPr>
          <w:rFonts w:ascii="黑体" w:eastAsia="黑体" w:hAnsi="黑体"/>
          <w:b/>
          <w:sz w:val="32"/>
          <w:szCs w:val="32"/>
        </w:rPr>
        <w:t xml:space="preserve">  </w:t>
      </w:r>
      <w:r w:rsidRPr="009C13C0">
        <w:rPr>
          <w:rFonts w:ascii="黑体" w:eastAsia="黑体" w:hAnsi="黑体" w:hint="eastAsia"/>
          <w:b/>
          <w:sz w:val="32"/>
          <w:szCs w:val="32"/>
        </w:rPr>
        <w:t>评价与奖惩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第十三条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应每年参加年度检查（简称“年检”）。年检的主要内容是上一年度科普基地在开放接待、内容更新、活动开展、对外宣传和内部管理等方面的工作能力及成效。市科委对通过年检的科普基地的运行绩效进行综合评价</w:t>
      </w:r>
      <w:r w:rsidRPr="009C13C0">
        <w:rPr>
          <w:rFonts w:eastAsia="仿宋_GB2312" w:hint="eastAsia"/>
          <w:sz w:val="32"/>
          <w:szCs w:val="32"/>
        </w:rPr>
        <w:t>。</w:t>
      </w:r>
    </w:p>
    <w:p w:rsidR="0037178B" w:rsidRPr="009C13C0" w:rsidRDefault="0037178B" w:rsidP="0037178B">
      <w:pPr>
        <w:widowControl/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第十四条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int="eastAsia"/>
          <w:kern w:val="0"/>
          <w:sz w:val="32"/>
          <w:szCs w:val="32"/>
        </w:rPr>
        <w:t>市科委根据年检综合评价结果，在提升改造计划中</w:t>
      </w:r>
      <w:proofErr w:type="gramStart"/>
      <w:r w:rsidRPr="009C13C0">
        <w:rPr>
          <w:rFonts w:ascii="仿宋_GB2312" w:eastAsia="仿宋_GB2312" w:hint="eastAsia"/>
          <w:kern w:val="0"/>
          <w:sz w:val="32"/>
          <w:szCs w:val="32"/>
        </w:rPr>
        <w:t>择优对</w:t>
      </w:r>
      <w:proofErr w:type="gramEnd"/>
      <w:r w:rsidRPr="009C13C0">
        <w:rPr>
          <w:rFonts w:ascii="仿宋_GB2312" w:eastAsia="仿宋_GB2312" w:hint="eastAsia"/>
          <w:kern w:val="0"/>
          <w:sz w:val="32"/>
          <w:szCs w:val="32"/>
        </w:rPr>
        <w:t>部分科普基地给予项目资助。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第十五条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int="eastAsia"/>
          <w:kern w:val="0"/>
          <w:sz w:val="32"/>
          <w:szCs w:val="32"/>
        </w:rPr>
        <w:t>市科委</w:t>
      </w:r>
      <w:r w:rsidRPr="009C13C0">
        <w:rPr>
          <w:rFonts w:eastAsia="仿宋_GB2312" w:hint="eastAsia"/>
          <w:sz w:val="32"/>
          <w:szCs w:val="32"/>
        </w:rPr>
        <w:t>根据年检综合评价结果，</w:t>
      </w:r>
      <w:proofErr w:type="gramStart"/>
      <w:r w:rsidRPr="009C13C0">
        <w:rPr>
          <w:rFonts w:eastAsia="仿宋_GB2312" w:hint="eastAsia"/>
          <w:sz w:val="32"/>
          <w:szCs w:val="32"/>
        </w:rPr>
        <w:t>择优对</w:t>
      </w:r>
      <w:proofErr w:type="gramEnd"/>
      <w:r w:rsidRPr="009C13C0">
        <w:rPr>
          <w:rFonts w:eastAsia="仿宋_GB2312" w:hint="eastAsia"/>
          <w:sz w:val="32"/>
          <w:szCs w:val="32"/>
        </w:rPr>
        <w:t>部分科普基地给予一定额度的科普活动后补贴。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第十六条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int="eastAsia"/>
          <w:kern w:val="0"/>
          <w:sz w:val="32"/>
          <w:szCs w:val="32"/>
        </w:rPr>
        <w:t>经认定的科普基地可以享受</w:t>
      </w:r>
      <w:r w:rsidRPr="009C13C0">
        <w:rPr>
          <w:rFonts w:ascii="仿宋_GB2312" w:eastAsia="仿宋_GB2312" w:hAnsi="华文中宋" w:hint="eastAsia"/>
          <w:sz w:val="32"/>
          <w:szCs w:val="32"/>
        </w:rPr>
        <w:t>国家鼓励</w:t>
      </w:r>
      <w:r w:rsidRPr="009C13C0">
        <w:rPr>
          <w:rFonts w:ascii="仿宋_GB2312" w:eastAsia="仿宋_GB2312" w:hAnsi="华文中宋"/>
          <w:sz w:val="32"/>
          <w:szCs w:val="32"/>
        </w:rPr>
        <w:t>科普事业发展</w:t>
      </w:r>
      <w:r w:rsidRPr="009C13C0">
        <w:rPr>
          <w:rFonts w:ascii="仿宋_GB2312" w:eastAsia="仿宋_GB2312" w:hAnsi="华文中宋" w:hint="eastAsia"/>
          <w:sz w:val="32"/>
          <w:szCs w:val="32"/>
        </w:rPr>
        <w:t>的相关</w:t>
      </w:r>
      <w:r w:rsidRPr="009C13C0">
        <w:rPr>
          <w:rFonts w:ascii="仿宋_GB2312" w:eastAsia="仿宋_GB2312" w:hAnsi="华文中宋"/>
          <w:sz w:val="32"/>
          <w:szCs w:val="32"/>
        </w:rPr>
        <w:t>税收</w:t>
      </w:r>
      <w:r w:rsidRPr="009C13C0">
        <w:rPr>
          <w:rFonts w:ascii="仿宋_GB2312" w:eastAsia="仿宋_GB2312" w:hAnsi="华文中宋" w:hint="eastAsia"/>
          <w:sz w:val="32"/>
          <w:szCs w:val="32"/>
        </w:rPr>
        <w:t>政策。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第十七条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int="eastAsia"/>
          <w:kern w:val="0"/>
          <w:sz w:val="32"/>
          <w:szCs w:val="32"/>
        </w:rPr>
        <w:t>市科委</w:t>
      </w:r>
      <w:r w:rsidRPr="009C13C0">
        <w:rPr>
          <w:rFonts w:ascii="仿宋_GB2312" w:eastAsia="仿宋_GB2312" w:hAnsi="华文中宋" w:hint="eastAsia"/>
          <w:sz w:val="32"/>
          <w:szCs w:val="32"/>
        </w:rPr>
        <w:t>对在科普设施条件、内部管理、人员配备、开放接待、活动举办等方面表现突出、科普工作综合效益良好、社会影响广泛的综合性科普场馆和专题性科普场馆，择优授予星级称号。星级评价办法和标准另行发布。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 w:hint="eastAsia"/>
          <w:sz w:val="32"/>
          <w:szCs w:val="32"/>
        </w:rPr>
        <w:t>第十八条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 w:hint="eastAsia"/>
          <w:sz w:val="32"/>
          <w:szCs w:val="32"/>
        </w:rPr>
        <w:t>科普基地</w:t>
      </w:r>
      <w:r w:rsidRPr="009C13C0">
        <w:rPr>
          <w:rFonts w:ascii="仿宋_GB2312" w:eastAsia="仿宋_GB2312" w:hAnsi="华文中宋"/>
          <w:sz w:val="32"/>
          <w:szCs w:val="32"/>
        </w:rPr>
        <w:t>有下列</w:t>
      </w:r>
      <w:r w:rsidRPr="009C13C0">
        <w:rPr>
          <w:rFonts w:ascii="仿宋_GB2312" w:eastAsia="仿宋_GB2312" w:hAnsi="华文中宋" w:hint="eastAsia"/>
          <w:sz w:val="32"/>
          <w:szCs w:val="32"/>
        </w:rPr>
        <w:t>情形</w:t>
      </w:r>
      <w:r w:rsidRPr="009C13C0">
        <w:rPr>
          <w:rFonts w:ascii="仿宋_GB2312" w:eastAsia="仿宋_GB2312" w:hAnsi="华文中宋"/>
          <w:sz w:val="32"/>
          <w:szCs w:val="32"/>
        </w:rPr>
        <w:t>之一的，</w:t>
      </w:r>
      <w:r w:rsidRPr="009C13C0">
        <w:rPr>
          <w:rFonts w:ascii="仿宋_GB2312" w:eastAsia="仿宋_GB2312" w:hAnsi="华文中宋" w:hint="eastAsia"/>
          <w:sz w:val="32"/>
          <w:szCs w:val="32"/>
        </w:rPr>
        <w:t>市科委有权责令限期整改：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lastRenderedPageBreak/>
        <w:t>1.科普内容陈旧或科普设施老化，不能正常运行和对外开放的；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2.观众对展示展览条件、接待服务水平等意见较大且造成恶劣影响的；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3.擅自将政府财政投资建设的科普设施改为他用的；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4.克扣、截留、挪用科普财政经费或捐赠款物的；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5.</w:t>
      </w:r>
      <w:proofErr w:type="gramStart"/>
      <w:r w:rsidRPr="009C13C0">
        <w:rPr>
          <w:rFonts w:ascii="仿宋_GB2312" w:eastAsia="仿宋_GB2312" w:hAnsi="华文中宋" w:hint="eastAsia"/>
          <w:sz w:val="32"/>
          <w:szCs w:val="32"/>
        </w:rPr>
        <w:t>年检未</w:t>
      </w:r>
      <w:proofErr w:type="gramEnd"/>
      <w:r w:rsidRPr="009C13C0">
        <w:rPr>
          <w:rFonts w:ascii="仿宋_GB2312" w:eastAsia="仿宋_GB2312" w:hAnsi="华文中宋" w:hint="eastAsia"/>
          <w:sz w:val="32"/>
          <w:szCs w:val="32"/>
        </w:rPr>
        <w:t>通过的。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 w:hint="eastAsia"/>
          <w:sz w:val="32"/>
          <w:szCs w:val="32"/>
        </w:rPr>
        <w:t>科普基地有下列情形之一的，取消科普基地称号：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1.不参加年检的；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2.年检不合格经限期整改后仍达不到基本标准的；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3.科普功能已丧失的；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4.发生重大责任事故，受到国家或本市有关部门处罚的；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5.宣传邪教、封建迷信</w:t>
      </w:r>
      <w:r w:rsidRPr="009C13C0">
        <w:rPr>
          <w:rFonts w:ascii="仿宋_GB2312" w:eastAsia="仿宋_GB2312" w:hAnsi="华文中宋" w:hint="eastAsia"/>
          <w:sz w:val="32"/>
          <w:szCs w:val="32"/>
        </w:rPr>
        <w:t>，或从事</w:t>
      </w:r>
      <w:r w:rsidRPr="009C13C0">
        <w:rPr>
          <w:rFonts w:ascii="仿宋_GB2312" w:eastAsia="仿宋_GB2312" w:hAnsi="华文中宋"/>
          <w:sz w:val="32"/>
          <w:szCs w:val="32"/>
        </w:rPr>
        <w:t>反科学、伪科学活动的</w:t>
      </w:r>
      <w:r w:rsidRPr="009C13C0">
        <w:rPr>
          <w:rFonts w:ascii="仿宋_GB2312" w:eastAsia="仿宋_GB2312" w:hAnsi="华文中宋" w:hint="eastAsia"/>
          <w:sz w:val="32"/>
          <w:szCs w:val="32"/>
        </w:rPr>
        <w:t>；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C13C0">
        <w:rPr>
          <w:rFonts w:ascii="仿宋_GB2312" w:eastAsia="仿宋_GB2312" w:hAnsi="华文中宋"/>
          <w:sz w:val="32"/>
          <w:szCs w:val="32"/>
        </w:rPr>
        <w:t>6.从事损害公众利益</w:t>
      </w:r>
      <w:r w:rsidRPr="009C13C0">
        <w:rPr>
          <w:rFonts w:ascii="仿宋_GB2312" w:eastAsia="仿宋_GB2312" w:hAnsi="华文中宋" w:hint="eastAsia"/>
          <w:sz w:val="32"/>
          <w:szCs w:val="32"/>
        </w:rPr>
        <w:t>或其他</w:t>
      </w:r>
      <w:r w:rsidRPr="009C13C0">
        <w:rPr>
          <w:rFonts w:ascii="仿宋_GB2312" w:eastAsia="仿宋_GB2312" w:hAnsi="华文中宋"/>
          <w:sz w:val="32"/>
          <w:szCs w:val="32"/>
        </w:rPr>
        <w:t>违</w:t>
      </w:r>
      <w:r w:rsidRPr="009C13C0">
        <w:rPr>
          <w:rFonts w:ascii="仿宋_GB2312" w:eastAsia="仿宋_GB2312" w:hAnsi="华文中宋" w:hint="eastAsia"/>
          <w:sz w:val="32"/>
          <w:szCs w:val="32"/>
        </w:rPr>
        <w:t>法活动</w:t>
      </w:r>
      <w:r w:rsidRPr="009C13C0">
        <w:rPr>
          <w:rFonts w:ascii="仿宋_GB2312" w:eastAsia="仿宋_GB2312" w:hAnsi="华文中宋"/>
          <w:sz w:val="32"/>
          <w:szCs w:val="32"/>
        </w:rPr>
        <w:t>的</w:t>
      </w:r>
      <w:r w:rsidRPr="009C13C0">
        <w:rPr>
          <w:rFonts w:ascii="仿宋_GB2312" w:eastAsia="仿宋_GB2312" w:hAnsi="华文中宋" w:hint="eastAsia"/>
          <w:sz w:val="32"/>
          <w:szCs w:val="32"/>
        </w:rPr>
        <w:t>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37178B" w:rsidRPr="009C13C0" w:rsidRDefault="0037178B" w:rsidP="0037178B">
      <w:pPr>
        <w:spacing w:line="6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9C13C0">
        <w:rPr>
          <w:rFonts w:ascii="黑体" w:eastAsia="黑体" w:hAnsi="黑体" w:hint="eastAsia"/>
          <w:b/>
          <w:sz w:val="32"/>
          <w:szCs w:val="32"/>
        </w:rPr>
        <w:t>第五章</w:t>
      </w:r>
      <w:r w:rsidRPr="009C13C0">
        <w:rPr>
          <w:rFonts w:ascii="黑体" w:eastAsia="黑体" w:hAnsi="黑体"/>
          <w:b/>
          <w:sz w:val="32"/>
          <w:szCs w:val="32"/>
        </w:rPr>
        <w:t xml:space="preserve">  </w:t>
      </w:r>
      <w:r w:rsidRPr="009C13C0">
        <w:rPr>
          <w:rFonts w:ascii="黑体" w:eastAsia="黑体" w:hAnsi="黑体" w:hint="eastAsia"/>
          <w:b/>
          <w:sz w:val="32"/>
          <w:szCs w:val="32"/>
        </w:rPr>
        <w:t>附则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3616">
        <w:rPr>
          <w:rFonts w:ascii="黑体" w:eastAsia="黑体" w:hAnsi="黑体"/>
          <w:sz w:val="32"/>
          <w:szCs w:val="32"/>
        </w:rPr>
        <w:t>第</w:t>
      </w:r>
      <w:r w:rsidRPr="00223616">
        <w:rPr>
          <w:rFonts w:ascii="黑体" w:eastAsia="黑体" w:hAnsi="黑体" w:hint="eastAsia"/>
          <w:sz w:val="32"/>
          <w:szCs w:val="32"/>
        </w:rPr>
        <w:t>十九</w:t>
      </w:r>
      <w:r w:rsidRPr="00223616">
        <w:rPr>
          <w:rFonts w:ascii="黑体" w:eastAsia="黑体" w:hAnsi="黑体"/>
          <w:sz w:val="32"/>
          <w:szCs w:val="32"/>
        </w:rPr>
        <w:t>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/>
          <w:sz w:val="32"/>
          <w:szCs w:val="32"/>
        </w:rPr>
        <w:t>本办法自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9C13C0">
          <w:rPr>
            <w:rFonts w:ascii="仿宋_GB2312" w:eastAsia="仿宋_GB2312" w:hAnsi="华文中宋"/>
            <w:sz w:val="32"/>
            <w:szCs w:val="32"/>
          </w:rPr>
          <w:t>2015年1月1日起</w:t>
        </w:r>
      </w:smartTag>
      <w:r w:rsidRPr="009C13C0">
        <w:rPr>
          <w:rFonts w:ascii="仿宋_GB2312" w:eastAsia="仿宋_GB2312" w:hAnsi="华文中宋"/>
          <w:sz w:val="32"/>
          <w:szCs w:val="32"/>
        </w:rPr>
        <w:t>施行</w:t>
      </w:r>
      <w:r w:rsidRPr="009C13C0">
        <w:rPr>
          <w:rFonts w:ascii="仿宋_GB2312" w:eastAsia="仿宋_GB2312" w:hAnsi="华文中宋" w:hint="eastAsia"/>
          <w:sz w:val="32"/>
          <w:szCs w:val="32"/>
        </w:rPr>
        <w:t>，有效期至</w:t>
      </w:r>
      <w:smartTag w:uri="urn:schemas-microsoft-com:office:smarttags" w:element="chsdate">
        <w:smartTagPr>
          <w:attr w:name="Year" w:val="2019"/>
          <w:attr w:name="Month" w:val="12"/>
          <w:attr w:name="Day" w:val="31"/>
          <w:attr w:name="IsLunarDate" w:val="False"/>
          <w:attr w:name="IsROCDate" w:val="False"/>
        </w:smartTagPr>
        <w:r w:rsidRPr="009C13C0">
          <w:rPr>
            <w:rFonts w:ascii="仿宋_GB2312" w:eastAsia="仿宋_GB2312" w:hAnsi="华文中宋"/>
            <w:sz w:val="32"/>
            <w:szCs w:val="32"/>
          </w:rPr>
          <w:t>2019年12月31日</w:t>
        </w:r>
      </w:smartTag>
      <w:r w:rsidRPr="009C13C0">
        <w:rPr>
          <w:rFonts w:ascii="仿宋_GB2312" w:eastAsia="仿宋_GB2312" w:hAnsi="华文中宋" w:hint="eastAsia"/>
          <w:sz w:val="32"/>
          <w:szCs w:val="32"/>
        </w:rPr>
        <w:t>。</w:t>
      </w:r>
    </w:p>
    <w:p w:rsidR="0037178B" w:rsidRPr="009C13C0" w:rsidRDefault="0037178B" w:rsidP="0037178B">
      <w:pPr>
        <w:spacing w:line="600" w:lineRule="exact"/>
        <w:ind w:firstLineChars="200" w:firstLine="640"/>
        <w:rPr>
          <w:sz w:val="32"/>
          <w:szCs w:val="32"/>
        </w:rPr>
      </w:pPr>
      <w:r w:rsidRPr="00223616">
        <w:rPr>
          <w:rFonts w:ascii="黑体" w:eastAsia="黑体" w:hAnsi="黑体"/>
          <w:sz w:val="32"/>
          <w:szCs w:val="32"/>
        </w:rPr>
        <w:t>第</w:t>
      </w:r>
      <w:r w:rsidRPr="00223616">
        <w:rPr>
          <w:rFonts w:ascii="黑体" w:eastAsia="黑体" w:hAnsi="黑体" w:hint="eastAsia"/>
          <w:sz w:val="32"/>
          <w:szCs w:val="32"/>
        </w:rPr>
        <w:t>二十</w:t>
      </w:r>
      <w:r w:rsidRPr="00223616">
        <w:rPr>
          <w:rFonts w:ascii="黑体" w:eastAsia="黑体" w:hAnsi="黑体"/>
          <w:sz w:val="32"/>
          <w:szCs w:val="32"/>
        </w:rPr>
        <w:t>条</w:t>
      </w:r>
      <w:r w:rsidRPr="009C13C0">
        <w:rPr>
          <w:rFonts w:ascii="华文中宋" w:eastAsia="华文中宋" w:hAnsi="华文中宋"/>
          <w:sz w:val="32"/>
          <w:szCs w:val="32"/>
        </w:rPr>
        <w:t xml:space="preserve"> </w:t>
      </w:r>
      <w:r w:rsidRPr="009C13C0">
        <w:rPr>
          <w:rFonts w:ascii="仿宋_GB2312" w:eastAsia="仿宋_GB2312" w:hAnsi="华文中宋"/>
          <w:sz w:val="32"/>
          <w:szCs w:val="32"/>
        </w:rPr>
        <w:t>本办法</w:t>
      </w:r>
      <w:r w:rsidRPr="009C13C0">
        <w:rPr>
          <w:rFonts w:ascii="仿宋_GB2312" w:eastAsia="仿宋_GB2312" w:hAnsi="华文中宋" w:hint="eastAsia"/>
          <w:sz w:val="32"/>
          <w:szCs w:val="32"/>
        </w:rPr>
        <w:t>由市科委负责解释</w:t>
      </w:r>
      <w:r w:rsidRPr="009C13C0">
        <w:rPr>
          <w:rFonts w:ascii="仿宋_GB2312" w:eastAsia="仿宋_GB2312" w:hAnsi="华文中宋"/>
          <w:sz w:val="32"/>
          <w:szCs w:val="32"/>
        </w:rPr>
        <w:t>。</w:t>
      </w:r>
    </w:p>
    <w:p w:rsidR="0037178B" w:rsidRPr="009C13C0" w:rsidRDefault="0037178B" w:rsidP="0037178B">
      <w:pPr>
        <w:snapToGrid w:val="0"/>
        <w:spacing w:line="560" w:lineRule="exact"/>
        <w:rPr>
          <w:rFonts w:eastAsia="仿宋_GB2312" w:hint="eastAsia"/>
          <w:sz w:val="28"/>
          <w:szCs w:val="28"/>
        </w:rPr>
      </w:pPr>
    </w:p>
    <w:p w:rsidR="0037178B" w:rsidRPr="00ED13BE" w:rsidRDefault="0037178B" w:rsidP="0037178B">
      <w:pPr>
        <w:snapToGrid w:val="0"/>
        <w:spacing w:line="560" w:lineRule="exact"/>
        <w:ind w:rightChars="400" w:right="840"/>
        <w:jc w:val="left"/>
        <w:rPr>
          <w:rFonts w:ascii="仿宋_GB2312" w:eastAsia="仿宋_GB2312" w:hint="eastAsia"/>
          <w:sz w:val="32"/>
          <w:szCs w:val="32"/>
        </w:rPr>
      </w:pPr>
    </w:p>
    <w:p w:rsidR="00FB2234" w:rsidRPr="0037178B" w:rsidRDefault="00FB2234"/>
    <w:sectPr w:rsidR="00FB2234" w:rsidRPr="0037178B" w:rsidSect="00C70F46">
      <w:footerReference w:type="even" r:id="rId4"/>
      <w:footerReference w:type="default" r:id="rId5"/>
      <w:pgSz w:w="11906" w:h="16838" w:code="9"/>
      <w:pgMar w:top="1814" w:right="1474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37178B" w:rsidP="00B1062A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B4479E">
      <w:rPr>
        <w:rStyle w:val="a4"/>
        <w:rFonts w:ascii="宋体" w:hAnsi="宋体"/>
        <w:sz w:val="28"/>
        <w:szCs w:val="28"/>
      </w:rPr>
      <w:fldChar w:fldCharType="begin"/>
    </w:r>
    <w:r w:rsidRPr="00B4479E">
      <w:rPr>
        <w:rStyle w:val="a4"/>
        <w:rFonts w:ascii="宋体" w:hAnsi="宋体"/>
        <w:sz w:val="28"/>
        <w:szCs w:val="28"/>
      </w:rPr>
      <w:instrText xml:space="preserve">PAGE  </w:instrText>
    </w:r>
    <w:r w:rsidRPr="00B4479E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10</w:t>
    </w:r>
    <w:r w:rsidRPr="00B4479E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16360" w:rsidRDefault="0037178B" w:rsidP="00B1062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37178B" w:rsidP="00B1062A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B4479E">
      <w:rPr>
        <w:rStyle w:val="a4"/>
        <w:rFonts w:ascii="宋体" w:hAnsi="宋体"/>
        <w:sz w:val="28"/>
        <w:szCs w:val="28"/>
      </w:rPr>
      <w:fldChar w:fldCharType="begin"/>
    </w:r>
    <w:r w:rsidRPr="00B4479E">
      <w:rPr>
        <w:rStyle w:val="a4"/>
        <w:rFonts w:ascii="宋体" w:hAnsi="宋体"/>
        <w:sz w:val="28"/>
        <w:szCs w:val="28"/>
      </w:rPr>
      <w:instrText xml:space="preserve">PAGE  </w:instrText>
    </w:r>
    <w:r w:rsidRPr="00B4479E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B4479E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16360" w:rsidRDefault="0037178B" w:rsidP="00B1062A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78B"/>
    <w:rsid w:val="0037178B"/>
    <w:rsid w:val="00FB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7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7178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71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1</cp:revision>
  <dcterms:created xsi:type="dcterms:W3CDTF">2020-07-14T09:08:00Z</dcterms:created>
  <dcterms:modified xsi:type="dcterms:W3CDTF">2020-07-14T09:09:00Z</dcterms:modified>
</cp:coreProperties>
</file>