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48" w:rsidRDefault="007C6C48" w:rsidP="007C6C48">
      <w:pPr>
        <w:pStyle w:val="a5"/>
        <w:spacing w:line="336" w:lineRule="auto"/>
        <w:jc w:val="center"/>
        <w:rPr>
          <w:rFonts w:ascii="楷体" w:eastAsia="楷体" w:hAnsi="楷体" w:cs="Times New Roman"/>
          <w:b/>
          <w:sz w:val="44"/>
          <w:szCs w:val="44"/>
        </w:rPr>
      </w:pPr>
    </w:p>
    <w:p w:rsidR="007C6C48" w:rsidRDefault="009154CC" w:rsidP="007C6C48">
      <w:pPr>
        <w:pStyle w:val="a5"/>
        <w:spacing w:line="336" w:lineRule="auto"/>
        <w:jc w:val="center"/>
        <w:rPr>
          <w:rFonts w:ascii="楷体" w:eastAsia="楷体" w:hAnsi="楷体" w:cs="Times New Roman"/>
          <w:b/>
          <w:sz w:val="44"/>
          <w:szCs w:val="44"/>
        </w:rPr>
      </w:pPr>
      <w:r>
        <w:rPr>
          <w:rFonts w:ascii="楷体" w:eastAsia="楷体" w:hAnsi="楷体" w:cs="Times New Roman" w:hint="eastAsia"/>
          <w:b/>
          <w:sz w:val="44"/>
          <w:szCs w:val="44"/>
        </w:rPr>
        <w:t>第六</w:t>
      </w:r>
      <w:r w:rsidR="007C6C48">
        <w:rPr>
          <w:rFonts w:ascii="楷体" w:eastAsia="楷体" w:hAnsi="楷体" w:cs="Times New Roman" w:hint="eastAsia"/>
          <w:b/>
          <w:sz w:val="44"/>
          <w:szCs w:val="44"/>
        </w:rPr>
        <w:t>届“上海市优秀科研院所长奖”</w:t>
      </w:r>
    </w:p>
    <w:p w:rsidR="007C6C48" w:rsidRDefault="007C6C48" w:rsidP="007C6C48">
      <w:pPr>
        <w:pStyle w:val="a5"/>
        <w:spacing w:line="336" w:lineRule="auto"/>
        <w:jc w:val="center"/>
        <w:rPr>
          <w:rFonts w:ascii="楷体" w:eastAsia="楷体" w:hAnsi="楷体" w:cs="Times New Roman"/>
          <w:sz w:val="36"/>
          <w:szCs w:val="36"/>
        </w:rPr>
      </w:pPr>
      <w:r>
        <w:rPr>
          <w:rFonts w:ascii="楷体" w:eastAsia="楷体" w:hAnsi="楷体" w:cs="Times New Roman" w:hint="eastAsia"/>
          <w:b/>
          <w:sz w:val="44"/>
          <w:szCs w:val="44"/>
        </w:rPr>
        <w:t>评选工作实施细则</w:t>
      </w:r>
    </w:p>
    <w:p w:rsidR="007C6C48" w:rsidRDefault="007C6C48" w:rsidP="007C6C48">
      <w:pPr>
        <w:pStyle w:val="a5"/>
        <w:spacing w:line="336" w:lineRule="auto"/>
        <w:ind w:firstLineChars="200" w:firstLine="560"/>
        <w:rPr>
          <w:rFonts w:ascii="楷体" w:eastAsia="楷体" w:hAnsi="楷体" w:cs="Times New Roman"/>
          <w:sz w:val="28"/>
          <w:szCs w:val="28"/>
        </w:rPr>
      </w:pPr>
    </w:p>
    <w:p w:rsidR="007C6C48" w:rsidRDefault="000C6190" w:rsidP="007C6C48">
      <w:pPr>
        <w:pStyle w:val="a5"/>
        <w:spacing w:line="336" w:lineRule="auto"/>
        <w:ind w:firstLineChars="200" w:firstLine="560"/>
        <w:rPr>
          <w:rFonts w:ascii="楷体" w:eastAsia="楷体" w:hAnsi="楷体" w:cs="Times New Roman"/>
          <w:sz w:val="28"/>
          <w:szCs w:val="28"/>
        </w:rPr>
      </w:pPr>
      <w:r>
        <w:rPr>
          <w:rFonts w:ascii="楷体" w:eastAsia="楷体" w:hAnsi="楷体" w:cs="Times New Roman" w:hint="eastAsia"/>
          <w:sz w:val="28"/>
          <w:szCs w:val="28"/>
        </w:rPr>
        <w:t>根据“上海市优秀科研院所长奖”评选章程，特制订</w:t>
      </w:r>
      <w:r w:rsidR="009154CC">
        <w:rPr>
          <w:rFonts w:ascii="楷体" w:eastAsia="楷体" w:hAnsi="楷体" w:cs="Times New Roman" w:hint="eastAsia"/>
          <w:sz w:val="28"/>
          <w:szCs w:val="28"/>
        </w:rPr>
        <w:t>开展评选第六</w:t>
      </w:r>
      <w:r w:rsidR="007C6C48">
        <w:rPr>
          <w:rFonts w:ascii="楷体" w:eastAsia="楷体" w:hAnsi="楷体" w:cs="Times New Roman" w:hint="eastAsia"/>
          <w:sz w:val="28"/>
          <w:szCs w:val="28"/>
        </w:rPr>
        <w:t>届“上海市优秀科研院所长奖”工作的实施细则。</w:t>
      </w:r>
    </w:p>
    <w:p w:rsidR="007C6C48" w:rsidRDefault="007C6C48" w:rsidP="007C6C48">
      <w:pPr>
        <w:pStyle w:val="a5"/>
        <w:numPr>
          <w:ilvl w:val="0"/>
          <w:numId w:val="1"/>
        </w:numPr>
        <w:spacing w:line="336" w:lineRule="auto"/>
        <w:rPr>
          <w:rFonts w:ascii="楷体" w:eastAsia="楷体" w:hAnsi="楷体" w:cs="Times New Roman"/>
          <w:sz w:val="28"/>
          <w:szCs w:val="28"/>
        </w:rPr>
      </w:pPr>
      <w:r>
        <w:rPr>
          <w:rFonts w:ascii="楷体" w:eastAsia="楷体" w:hAnsi="楷体" w:cs="Times New Roman" w:hint="eastAsia"/>
          <w:sz w:val="28"/>
          <w:szCs w:val="28"/>
        </w:rPr>
        <w:t>指导思想</w:t>
      </w:r>
    </w:p>
    <w:p w:rsidR="007C6C48" w:rsidRDefault="007C6C48" w:rsidP="007C6C48">
      <w:pPr>
        <w:pStyle w:val="a5"/>
        <w:spacing w:line="336" w:lineRule="auto"/>
        <w:rPr>
          <w:rFonts w:ascii="楷体" w:eastAsia="楷体" w:hAnsi="楷体" w:cs="Times New Roman"/>
          <w:sz w:val="28"/>
          <w:szCs w:val="28"/>
        </w:rPr>
      </w:pPr>
      <w:r>
        <w:rPr>
          <w:rFonts w:ascii="楷体" w:eastAsia="楷体" w:hAnsi="楷体" w:hint="eastAsia"/>
          <w:sz w:val="28"/>
          <w:szCs w:val="28"/>
        </w:rPr>
        <w:t xml:space="preserve">    为表彰在推动科技创新，促进经济建设和社会发展中做出突出贡献的科研院所长，发扬和推广他们在科技体制改革与科技事业发展中开拓创新的先进经验和突出业绩，为本市“创新驱动，转型发展”做出贡献。</w:t>
      </w:r>
    </w:p>
    <w:p w:rsidR="007C6C48" w:rsidRDefault="007C6C48" w:rsidP="007C6C48">
      <w:pPr>
        <w:pStyle w:val="a5"/>
        <w:numPr>
          <w:ilvl w:val="0"/>
          <w:numId w:val="1"/>
        </w:numPr>
        <w:spacing w:line="336" w:lineRule="auto"/>
        <w:rPr>
          <w:rFonts w:ascii="楷体" w:eastAsia="楷体" w:hAnsi="楷体" w:cs="Times New Roman"/>
          <w:sz w:val="28"/>
          <w:szCs w:val="28"/>
        </w:rPr>
      </w:pPr>
      <w:r>
        <w:rPr>
          <w:rFonts w:ascii="楷体" w:eastAsia="楷体" w:hAnsi="楷体" w:cs="Times New Roman" w:hint="eastAsia"/>
          <w:sz w:val="28"/>
          <w:szCs w:val="28"/>
        </w:rPr>
        <w:t>参评范围</w:t>
      </w:r>
    </w:p>
    <w:p w:rsidR="007C6C48" w:rsidRDefault="007C6C48" w:rsidP="007C6C48">
      <w:pPr>
        <w:pStyle w:val="a5"/>
        <w:spacing w:line="336" w:lineRule="auto"/>
        <w:rPr>
          <w:rFonts w:ascii="楷体" w:eastAsia="楷体" w:hAnsi="楷体" w:cs="Times New Roman"/>
          <w:sz w:val="28"/>
          <w:szCs w:val="28"/>
        </w:rPr>
      </w:pPr>
      <w:r>
        <w:rPr>
          <w:rFonts w:ascii="楷体" w:eastAsia="楷体" w:hAnsi="楷体" w:cs="Times New Roman" w:hint="eastAsia"/>
          <w:sz w:val="28"/>
          <w:szCs w:val="28"/>
        </w:rPr>
        <w:t xml:space="preserve">    凡在沪具有独立法人的科研院所、科研院所转制的企业、研发中心以及大中型企业集团中央研究院</w:t>
      </w:r>
      <w:r w:rsidR="007B2719">
        <w:rPr>
          <w:rFonts w:ascii="楷体" w:eastAsia="楷体" w:hAnsi="楷体" w:cs="Times New Roman" w:hint="eastAsia"/>
          <w:sz w:val="28"/>
          <w:szCs w:val="28"/>
        </w:rPr>
        <w:t>（包括：国营、民营、中外合资）</w:t>
      </w:r>
      <w:r>
        <w:rPr>
          <w:rFonts w:ascii="楷体" w:eastAsia="楷体" w:hAnsi="楷体" w:cs="Times New Roman" w:hint="eastAsia"/>
          <w:sz w:val="28"/>
          <w:szCs w:val="28"/>
        </w:rPr>
        <w:t>的正、副院所长（董事长、总经理、主任），任职满二年以上并符合推荐条件的，均可参加“上海市优秀科研院所长奖”的候选人评选。</w:t>
      </w:r>
    </w:p>
    <w:p w:rsidR="007C6C48" w:rsidRDefault="007C6C48" w:rsidP="007C6C48">
      <w:pPr>
        <w:pStyle w:val="a5"/>
        <w:numPr>
          <w:ilvl w:val="0"/>
          <w:numId w:val="1"/>
        </w:numPr>
        <w:spacing w:line="336" w:lineRule="auto"/>
        <w:rPr>
          <w:rFonts w:ascii="楷体" w:eastAsia="楷体" w:hAnsi="楷体" w:cs="Times New Roman"/>
          <w:sz w:val="28"/>
          <w:szCs w:val="28"/>
        </w:rPr>
      </w:pPr>
      <w:r>
        <w:rPr>
          <w:rFonts w:ascii="楷体" w:eastAsia="楷体" w:hAnsi="楷体" w:cs="Times New Roman" w:hint="eastAsia"/>
          <w:sz w:val="28"/>
          <w:szCs w:val="28"/>
        </w:rPr>
        <w:t>申报程序</w:t>
      </w:r>
    </w:p>
    <w:p w:rsidR="007C6C48" w:rsidRDefault="007C6C48" w:rsidP="007C6C48">
      <w:pPr>
        <w:pStyle w:val="a5"/>
        <w:spacing w:line="336" w:lineRule="auto"/>
        <w:rPr>
          <w:rFonts w:ascii="楷体" w:eastAsia="楷体" w:hAnsi="楷体" w:cs="Times New Roman"/>
          <w:sz w:val="28"/>
          <w:szCs w:val="28"/>
        </w:rPr>
      </w:pPr>
      <w:r>
        <w:rPr>
          <w:rFonts w:ascii="楷体" w:eastAsia="楷体" w:hAnsi="楷体" w:cs="Times New Roman" w:hint="eastAsia"/>
          <w:sz w:val="28"/>
          <w:szCs w:val="28"/>
        </w:rPr>
        <w:t xml:space="preserve">    推荐单位可到上海科技网（</w:t>
      </w:r>
      <w:r>
        <w:rPr>
          <w:rFonts w:ascii="楷体" w:eastAsia="楷体" w:hAnsi="楷体" w:cs="Times New Roman" w:hint="eastAsia"/>
          <w:sz w:val="28"/>
          <w:szCs w:val="28"/>
          <w:lang w:val="en-GB"/>
        </w:rPr>
        <w:t>www.stcsm.gov.cn</w:t>
      </w:r>
      <w:r>
        <w:rPr>
          <w:rFonts w:ascii="楷体" w:eastAsia="楷体" w:hAnsi="楷体" w:cs="Times New Roman" w:hint="eastAsia"/>
          <w:sz w:val="28"/>
          <w:szCs w:val="28"/>
        </w:rPr>
        <w:t>）或上海市科协网（</w:t>
      </w:r>
      <w:r>
        <w:rPr>
          <w:rFonts w:ascii="楷体" w:eastAsia="楷体" w:hAnsi="楷体" w:cs="Times New Roman" w:hint="eastAsia"/>
          <w:sz w:val="28"/>
          <w:szCs w:val="28"/>
          <w:lang w:val="en-GB"/>
        </w:rPr>
        <w:t>www.sast.gov.cn</w:t>
      </w:r>
      <w:r>
        <w:rPr>
          <w:rFonts w:ascii="楷体" w:eastAsia="楷体" w:hAnsi="楷体" w:cs="Times New Roman" w:hint="eastAsia"/>
          <w:sz w:val="28"/>
          <w:szCs w:val="28"/>
        </w:rPr>
        <w:t>）下载“上海市优秀科研院所长奖”推荐书与被推荐人登记表，并按要求填报相关内容并加盖公章后，报评选办公室，逾期不予受理。评选办公室地址：中山西路1525号1401室，邮编：200235。</w:t>
      </w:r>
    </w:p>
    <w:p w:rsidR="007C6C48" w:rsidRDefault="007C6C48" w:rsidP="007C6C48">
      <w:pPr>
        <w:pStyle w:val="a5"/>
        <w:numPr>
          <w:ilvl w:val="0"/>
          <w:numId w:val="1"/>
        </w:numPr>
        <w:spacing w:line="336" w:lineRule="auto"/>
        <w:rPr>
          <w:rFonts w:ascii="楷体" w:eastAsia="楷体" w:hAnsi="楷体" w:cs="Times New Roman"/>
          <w:sz w:val="28"/>
          <w:szCs w:val="28"/>
        </w:rPr>
      </w:pPr>
      <w:r>
        <w:rPr>
          <w:rFonts w:ascii="楷体" w:eastAsia="楷体" w:hAnsi="楷体" w:cs="Times New Roman" w:hint="eastAsia"/>
          <w:sz w:val="28"/>
          <w:szCs w:val="28"/>
        </w:rPr>
        <w:t>评奖程序</w:t>
      </w:r>
    </w:p>
    <w:p w:rsidR="007C6C48" w:rsidRDefault="007C6C48" w:rsidP="007C6C48">
      <w:pPr>
        <w:pStyle w:val="a5"/>
        <w:spacing w:line="336" w:lineRule="auto"/>
        <w:rPr>
          <w:rFonts w:ascii="楷体" w:eastAsia="楷体" w:hAnsi="楷体" w:cs="Times New Roman"/>
          <w:sz w:val="28"/>
          <w:szCs w:val="28"/>
        </w:rPr>
      </w:pPr>
      <w:r>
        <w:rPr>
          <w:rFonts w:ascii="楷体" w:eastAsia="楷体" w:hAnsi="楷体" w:cs="Times New Roman" w:hint="eastAsia"/>
          <w:sz w:val="28"/>
          <w:szCs w:val="28"/>
        </w:rPr>
        <w:t xml:space="preserve">    </w:t>
      </w:r>
      <w:r w:rsidR="009154CC">
        <w:rPr>
          <w:rFonts w:ascii="楷体" w:eastAsia="楷体" w:hAnsi="楷体" w:cs="Times New Roman" w:hint="eastAsia"/>
          <w:sz w:val="28"/>
          <w:szCs w:val="28"/>
        </w:rPr>
        <w:t>评选办公室将各单位上报资料整理后报第六</w:t>
      </w:r>
      <w:r>
        <w:rPr>
          <w:rFonts w:ascii="楷体" w:eastAsia="楷体" w:hAnsi="楷体" w:cs="Times New Roman" w:hint="eastAsia"/>
          <w:sz w:val="28"/>
          <w:szCs w:val="28"/>
        </w:rPr>
        <w:t>届“上海市优秀科研院所</w:t>
      </w:r>
      <w:r>
        <w:rPr>
          <w:rFonts w:ascii="楷体" w:eastAsia="楷体" w:hAnsi="楷体" w:cs="Times New Roman" w:hint="eastAsia"/>
          <w:sz w:val="28"/>
          <w:szCs w:val="28"/>
        </w:rPr>
        <w:lastRenderedPageBreak/>
        <w:t>长奖”评委会</w:t>
      </w:r>
      <w:r w:rsidR="009154CC">
        <w:rPr>
          <w:rFonts w:ascii="楷体" w:eastAsia="楷体" w:hAnsi="楷体" w:cs="Times New Roman" w:hint="eastAsia"/>
          <w:sz w:val="28"/>
          <w:szCs w:val="28"/>
        </w:rPr>
        <w:t>，由评委会通过审阅推荐候选人材料，讨论评审后，以投票方式产生第六</w:t>
      </w:r>
      <w:r>
        <w:rPr>
          <w:rFonts w:ascii="楷体" w:eastAsia="楷体" w:hAnsi="楷体" w:cs="Times New Roman" w:hint="eastAsia"/>
          <w:sz w:val="28"/>
          <w:szCs w:val="28"/>
        </w:rPr>
        <w:t>届“上海市优秀科研院所长奖”入选者名单。</w:t>
      </w:r>
    </w:p>
    <w:p w:rsidR="007C6C48" w:rsidRDefault="007C6C48" w:rsidP="007C6C48">
      <w:pPr>
        <w:pStyle w:val="a5"/>
        <w:numPr>
          <w:ilvl w:val="0"/>
          <w:numId w:val="1"/>
        </w:numPr>
        <w:spacing w:line="336" w:lineRule="auto"/>
        <w:rPr>
          <w:rFonts w:ascii="楷体" w:eastAsia="楷体" w:hAnsi="楷体" w:cs="Times New Roman"/>
          <w:sz w:val="28"/>
          <w:szCs w:val="28"/>
        </w:rPr>
      </w:pPr>
      <w:r>
        <w:rPr>
          <w:rFonts w:ascii="楷体" w:eastAsia="楷体" w:hAnsi="楷体" w:cs="Times New Roman" w:hint="eastAsia"/>
          <w:sz w:val="28"/>
          <w:szCs w:val="28"/>
        </w:rPr>
        <w:t>评审委员会人员组成</w:t>
      </w:r>
    </w:p>
    <w:p w:rsidR="007C6C48" w:rsidRDefault="007C6C48" w:rsidP="007C6C48">
      <w:pPr>
        <w:pStyle w:val="a5"/>
        <w:spacing w:line="336" w:lineRule="auto"/>
        <w:rPr>
          <w:rFonts w:ascii="楷体" w:eastAsia="楷体" w:hAnsi="楷体" w:cs="Times New Roman"/>
          <w:sz w:val="28"/>
          <w:szCs w:val="28"/>
        </w:rPr>
      </w:pPr>
      <w:r>
        <w:rPr>
          <w:rFonts w:ascii="楷体" w:eastAsia="楷体" w:hAnsi="楷体" w:cs="Times New Roman" w:hint="eastAsia"/>
          <w:sz w:val="28"/>
          <w:szCs w:val="28"/>
        </w:rPr>
        <w:t xml:space="preserve">    评委会由上海市科技党委，上海市科委，上海市科协，中科院上海分院，上海科学院等相关单位领导和专家组成。</w:t>
      </w:r>
    </w:p>
    <w:p w:rsidR="007C6C48" w:rsidRDefault="007C6C48" w:rsidP="007C6C48">
      <w:pPr>
        <w:pStyle w:val="a5"/>
        <w:numPr>
          <w:ilvl w:val="0"/>
          <w:numId w:val="1"/>
        </w:numPr>
        <w:spacing w:line="336" w:lineRule="auto"/>
        <w:rPr>
          <w:rFonts w:ascii="楷体" w:eastAsia="楷体" w:hAnsi="楷体" w:cs="Times New Roman"/>
          <w:sz w:val="28"/>
          <w:szCs w:val="28"/>
        </w:rPr>
      </w:pPr>
      <w:r>
        <w:rPr>
          <w:rFonts w:ascii="楷体" w:eastAsia="楷体" w:hAnsi="楷体" w:cs="Times New Roman" w:hint="eastAsia"/>
          <w:sz w:val="28"/>
          <w:szCs w:val="28"/>
        </w:rPr>
        <w:t>评奖时间安排</w:t>
      </w:r>
    </w:p>
    <w:p w:rsidR="007C6C48" w:rsidRDefault="007C6C48" w:rsidP="007C6C48">
      <w:pPr>
        <w:pStyle w:val="a5"/>
        <w:spacing w:line="336" w:lineRule="auto"/>
        <w:rPr>
          <w:rFonts w:ascii="楷体" w:eastAsia="楷体" w:hAnsi="楷体" w:cs="Times New Roman"/>
          <w:sz w:val="28"/>
          <w:szCs w:val="28"/>
        </w:rPr>
      </w:pPr>
      <w:r>
        <w:rPr>
          <w:rFonts w:ascii="楷体" w:eastAsia="楷体" w:hAnsi="楷体" w:cs="Times New Roman" w:hint="eastAsia"/>
          <w:sz w:val="28"/>
          <w:szCs w:val="28"/>
        </w:rPr>
        <w:t xml:space="preserve">    评奖启动时间为</w:t>
      </w:r>
      <w:r w:rsidR="009154CC">
        <w:rPr>
          <w:rFonts w:ascii="楷体" w:eastAsia="楷体" w:hAnsi="楷体" w:cs="Times New Roman" w:hint="eastAsia"/>
          <w:sz w:val="28"/>
          <w:szCs w:val="28"/>
        </w:rPr>
        <w:t>2014</w:t>
      </w:r>
      <w:r>
        <w:rPr>
          <w:rFonts w:ascii="楷体" w:eastAsia="楷体" w:hAnsi="楷体" w:cs="Times New Roman" w:hint="eastAsia"/>
          <w:sz w:val="28"/>
          <w:szCs w:val="28"/>
        </w:rPr>
        <w:t>年4月</w:t>
      </w:r>
      <w:r w:rsidR="009154CC">
        <w:rPr>
          <w:rFonts w:ascii="楷体" w:eastAsia="楷体" w:hAnsi="楷体" w:cs="Times New Roman" w:hint="eastAsia"/>
          <w:sz w:val="28"/>
          <w:szCs w:val="28"/>
        </w:rPr>
        <w:t>15</w:t>
      </w:r>
      <w:r>
        <w:rPr>
          <w:rFonts w:ascii="楷体" w:eastAsia="楷体" w:hAnsi="楷体" w:cs="Times New Roman" w:hint="eastAsia"/>
          <w:sz w:val="28"/>
          <w:szCs w:val="28"/>
        </w:rPr>
        <w:t>日，申报截止时间为7月</w:t>
      </w:r>
      <w:r w:rsidR="009154CC">
        <w:rPr>
          <w:rFonts w:ascii="楷体" w:eastAsia="楷体" w:hAnsi="楷体" w:cs="Times New Roman" w:hint="eastAsia"/>
          <w:sz w:val="28"/>
          <w:szCs w:val="28"/>
        </w:rPr>
        <w:t>1</w:t>
      </w:r>
      <w:r>
        <w:rPr>
          <w:rFonts w:ascii="楷体" w:eastAsia="楷体" w:hAnsi="楷体" w:cs="Times New Roman" w:hint="eastAsia"/>
          <w:sz w:val="28"/>
          <w:szCs w:val="28"/>
        </w:rPr>
        <w:t>5日。在此期间将申报材料报评选办公室。9</w:t>
      </w:r>
      <w:r w:rsidR="00980F41">
        <w:rPr>
          <w:rFonts w:ascii="楷体" w:eastAsia="楷体" w:hAnsi="楷体" w:cs="Times New Roman" w:hint="eastAsia"/>
          <w:sz w:val="28"/>
          <w:szCs w:val="28"/>
        </w:rPr>
        <w:t>月底前评出入选者，由评选办公室通知入选者所在单位公示十</w:t>
      </w:r>
      <w:r w:rsidR="0005655E">
        <w:rPr>
          <w:rFonts w:ascii="楷体" w:eastAsia="楷体" w:hAnsi="楷体" w:cs="Times New Roman" w:hint="eastAsia"/>
          <w:sz w:val="28"/>
          <w:szCs w:val="28"/>
        </w:rPr>
        <w:t>天</w:t>
      </w:r>
      <w:r>
        <w:rPr>
          <w:rFonts w:ascii="楷体" w:eastAsia="楷体" w:hAnsi="楷体" w:cs="Times New Roman" w:hint="eastAsia"/>
          <w:sz w:val="28"/>
          <w:szCs w:val="28"/>
        </w:rPr>
        <w:t>，听取意见。与此同时，在上海科技网和市科协网站上公布，广泛征求社会意见。最后，由评选办公室正式报上海市科学技术研究所协会理事会审议批准。</w:t>
      </w:r>
    </w:p>
    <w:p w:rsidR="007C6C48" w:rsidRDefault="007C6C48" w:rsidP="007C6C48">
      <w:pPr>
        <w:pStyle w:val="a5"/>
        <w:spacing w:line="336" w:lineRule="auto"/>
        <w:rPr>
          <w:rFonts w:ascii="楷体" w:eastAsia="楷体" w:hAnsi="楷体" w:cs="Times New Roman"/>
          <w:sz w:val="28"/>
          <w:szCs w:val="28"/>
        </w:rPr>
      </w:pPr>
    </w:p>
    <w:p w:rsidR="007C6C48" w:rsidRDefault="007C6C48" w:rsidP="007C6C48">
      <w:pPr>
        <w:pStyle w:val="a5"/>
        <w:spacing w:line="336" w:lineRule="auto"/>
        <w:ind w:firstLineChars="200" w:firstLine="560"/>
        <w:rPr>
          <w:rFonts w:ascii="楷体" w:eastAsia="楷体" w:hAnsi="楷体" w:cs="Times New Roman"/>
          <w:sz w:val="28"/>
          <w:szCs w:val="28"/>
        </w:rPr>
      </w:pPr>
    </w:p>
    <w:p w:rsidR="007C6C48" w:rsidRDefault="009154CC" w:rsidP="007C6C48">
      <w:pPr>
        <w:pStyle w:val="a5"/>
        <w:spacing w:line="336" w:lineRule="auto"/>
        <w:ind w:leftChars="1400" w:left="2940"/>
        <w:rPr>
          <w:rFonts w:ascii="楷体" w:eastAsia="楷体" w:hAnsi="楷体" w:cs="Times New Roman"/>
          <w:sz w:val="28"/>
          <w:szCs w:val="28"/>
        </w:rPr>
      </w:pPr>
      <w:r>
        <w:rPr>
          <w:rFonts w:ascii="楷体" w:eastAsia="楷体" w:hAnsi="楷体" w:cs="Times New Roman" w:hint="eastAsia"/>
          <w:sz w:val="28"/>
          <w:szCs w:val="28"/>
        </w:rPr>
        <w:t>第六</w:t>
      </w:r>
      <w:r w:rsidR="007C6C48">
        <w:rPr>
          <w:rFonts w:ascii="楷体" w:eastAsia="楷体" w:hAnsi="楷体" w:cs="Times New Roman" w:hint="eastAsia"/>
          <w:sz w:val="28"/>
          <w:szCs w:val="28"/>
        </w:rPr>
        <w:t>届“上海市优秀科研院所长奖”评选办公室</w:t>
      </w:r>
    </w:p>
    <w:p w:rsidR="007C6C48" w:rsidRDefault="009154CC" w:rsidP="007C6C48">
      <w:pPr>
        <w:pStyle w:val="a5"/>
        <w:spacing w:line="336" w:lineRule="auto"/>
        <w:ind w:firstLineChars="1800" w:firstLine="5040"/>
        <w:rPr>
          <w:rFonts w:ascii="楷体" w:eastAsia="楷体" w:hAnsi="楷体"/>
        </w:rPr>
      </w:pPr>
      <w:r>
        <w:rPr>
          <w:rFonts w:ascii="楷体" w:eastAsia="楷体" w:hAnsi="楷体" w:cs="Times New Roman" w:hint="eastAsia"/>
          <w:sz w:val="28"/>
          <w:szCs w:val="28"/>
        </w:rPr>
        <w:t>二Ο一四</w:t>
      </w:r>
      <w:r w:rsidR="007C6C48">
        <w:rPr>
          <w:rFonts w:ascii="楷体" w:eastAsia="楷体" w:hAnsi="楷体" w:cs="Times New Roman" w:hint="eastAsia"/>
          <w:sz w:val="28"/>
          <w:szCs w:val="28"/>
        </w:rPr>
        <w:t>年四月</w:t>
      </w:r>
    </w:p>
    <w:p w:rsidR="007C6C48" w:rsidRDefault="007C6C48" w:rsidP="007C6C48">
      <w:pPr>
        <w:rPr>
          <w:rFonts w:ascii="楷体" w:eastAsia="楷体" w:hAnsi="楷体"/>
        </w:rPr>
      </w:pPr>
    </w:p>
    <w:p w:rsidR="00B80C63" w:rsidRDefault="00B80C63"/>
    <w:sectPr w:rsidR="00B80C63" w:rsidSect="007C6C48">
      <w:pgSz w:w="11906" w:h="16838"/>
      <w:pgMar w:top="1440" w:right="1474" w:bottom="124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FA5" w:rsidRDefault="00056FA5" w:rsidP="007C6C48">
      <w:r>
        <w:separator/>
      </w:r>
    </w:p>
  </w:endnote>
  <w:endnote w:type="continuationSeparator" w:id="0">
    <w:p w:rsidR="00056FA5" w:rsidRDefault="00056FA5" w:rsidP="007C6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FA5" w:rsidRDefault="00056FA5" w:rsidP="007C6C48">
      <w:r>
        <w:separator/>
      </w:r>
    </w:p>
  </w:footnote>
  <w:footnote w:type="continuationSeparator" w:id="0">
    <w:p w:rsidR="00056FA5" w:rsidRDefault="00056FA5" w:rsidP="007C6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3F1064"/>
    <w:multiLevelType w:val="hybridMultilevel"/>
    <w:tmpl w:val="37CCDB76"/>
    <w:lvl w:ilvl="0" w:tplc="E9B21A0A">
      <w:start w:val="1"/>
      <w:numFmt w:val="japaneseCounting"/>
      <w:lvlText w:val="%1、"/>
      <w:lvlJc w:val="left"/>
      <w:pPr>
        <w:ind w:left="12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6C48"/>
    <w:rsid w:val="0005655E"/>
    <w:rsid w:val="00056FA5"/>
    <w:rsid w:val="00086D58"/>
    <w:rsid w:val="000C6190"/>
    <w:rsid w:val="003C5A4C"/>
    <w:rsid w:val="00461DA8"/>
    <w:rsid w:val="004B0E86"/>
    <w:rsid w:val="007B2719"/>
    <w:rsid w:val="007C6C48"/>
    <w:rsid w:val="009154CC"/>
    <w:rsid w:val="00980F41"/>
    <w:rsid w:val="00A20656"/>
    <w:rsid w:val="00B80C63"/>
    <w:rsid w:val="00C86F7A"/>
    <w:rsid w:val="00D90F4D"/>
    <w:rsid w:val="00EF2F2A"/>
    <w:rsid w:val="00FD2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F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6C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6C48"/>
    <w:rPr>
      <w:sz w:val="18"/>
      <w:szCs w:val="18"/>
    </w:rPr>
  </w:style>
  <w:style w:type="paragraph" w:styleId="a4">
    <w:name w:val="footer"/>
    <w:basedOn w:val="a"/>
    <w:link w:val="Char0"/>
    <w:uiPriority w:val="99"/>
    <w:semiHidden/>
    <w:unhideWhenUsed/>
    <w:rsid w:val="007C6C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6C48"/>
    <w:rPr>
      <w:sz w:val="18"/>
      <w:szCs w:val="18"/>
    </w:rPr>
  </w:style>
  <w:style w:type="paragraph" w:styleId="a5">
    <w:name w:val="Plain Text"/>
    <w:basedOn w:val="a"/>
    <w:link w:val="Char1"/>
    <w:semiHidden/>
    <w:unhideWhenUsed/>
    <w:rsid w:val="007C6C48"/>
    <w:rPr>
      <w:rFonts w:ascii="宋体" w:eastAsia="宋体" w:hAnsi="Courier New" w:cs="Courier New"/>
      <w:szCs w:val="21"/>
    </w:rPr>
  </w:style>
  <w:style w:type="character" w:customStyle="1" w:styleId="Char1">
    <w:name w:val="纯文本 Char"/>
    <w:basedOn w:val="a0"/>
    <w:link w:val="a5"/>
    <w:semiHidden/>
    <w:rsid w:val="007C6C48"/>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4194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121</Words>
  <Characters>696</Characters>
  <Application>Microsoft Office Word</Application>
  <DocSecurity>0</DocSecurity>
  <Lines>5</Lines>
  <Paragraphs>1</Paragraphs>
  <ScaleCrop>false</ScaleCrop>
  <Company>Microsoft</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13</cp:revision>
  <cp:lastPrinted>2012-06-19T06:24:00Z</cp:lastPrinted>
  <dcterms:created xsi:type="dcterms:W3CDTF">2012-04-06T02:17:00Z</dcterms:created>
  <dcterms:modified xsi:type="dcterms:W3CDTF">2014-04-14T07:25:00Z</dcterms:modified>
</cp:coreProperties>
</file>