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72" w:rsidRPr="006E18DC" w:rsidRDefault="006B4D72" w:rsidP="006B4D72">
      <w:pPr>
        <w:spacing w:line="50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附件2</w:t>
      </w:r>
    </w:p>
    <w:p w:rsidR="006B4D72" w:rsidRPr="00D00DBC" w:rsidRDefault="006B4D72" w:rsidP="006B4D72">
      <w:pPr>
        <w:spacing w:line="500" w:lineRule="exact"/>
        <w:jc w:val="center"/>
        <w:rPr>
          <w:rFonts w:ascii="仿宋_GB2312" w:eastAsia="仿宋_GB2312" w:hAnsi="宋体" w:hint="eastAsia"/>
          <w:b/>
          <w:snapToGrid w:val="0"/>
          <w:kern w:val="0"/>
          <w:sz w:val="28"/>
          <w:szCs w:val="28"/>
        </w:rPr>
      </w:pPr>
      <w:r w:rsidRPr="00D00DBC">
        <w:rPr>
          <w:rFonts w:ascii="仿宋_GB2312" w:eastAsia="仿宋_GB2312" w:hAnsi="宋体" w:hint="eastAsia"/>
          <w:b/>
          <w:snapToGrid w:val="0"/>
          <w:kern w:val="0"/>
          <w:sz w:val="28"/>
          <w:szCs w:val="28"/>
        </w:rPr>
        <w:t>参展申请表</w:t>
      </w:r>
    </w:p>
    <w:p w:rsidR="006B4D72" w:rsidRPr="008C290B" w:rsidRDefault="006B4D72" w:rsidP="006B4D72">
      <w:pPr>
        <w:spacing w:line="400" w:lineRule="exact"/>
        <w:ind w:firstLineChars="200" w:firstLine="480"/>
        <w:rPr>
          <w:rFonts w:ascii="仿宋_GB2312" w:eastAsia="仿宋_GB2312" w:hAnsi="宋体" w:hint="eastAsia"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经研究，本单位决定参加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2015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年11月16日-21日在深圳会展中心举办的第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十七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届中国国际高新技术成果交易会上海展团，并保证支付各项参展费用，服从主办单位及承办单位的统一安排。（请加盖公章后传回）</w:t>
      </w:r>
    </w:p>
    <w:p w:rsidR="006B4D72" w:rsidRPr="008C290B" w:rsidRDefault="006B4D72" w:rsidP="006B4D72">
      <w:pPr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  <w:lang w:val="en-US" w:eastAsia="zh-CN"/>
        </w:rPr>
        <w:pict>
          <v:line id="_x0000_s1026" style="position:absolute;left:0;text-align:left;z-index:251660288" from="-8.25pt,9.65pt" to="423.75pt,9.7pt">
            <v:stroke dashstyle="1 1"/>
          </v:line>
        </w:pic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单位名称：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                                              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地址：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                        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邮编：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联系人：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电话：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 Email：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布展联系人：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手机：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 Email: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主要项目名称：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                                         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面积要求：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长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M × 宽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M =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M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vertAlign w:val="superscript"/>
        </w:rPr>
        <w:t>2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（最终面积由承办单位统一协调确定）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展示形式：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展板 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图片 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模型 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实物 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现场演示  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sym w:font="Wingdings" w:char="F0A8"/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多媒体播放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布展要求：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（以下特殊要求为展馆收费项目）</w:t>
      </w:r>
    </w:p>
    <w:p w:rsidR="006B4D72" w:rsidRPr="008C290B" w:rsidRDefault="006B4D72" w:rsidP="006B4D72">
      <w:pPr>
        <w:snapToGrid w:val="0"/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1、上/下水：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特殊用电：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A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V；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 </w:t>
      </w:r>
    </w:p>
    <w:p w:rsidR="006B4D72" w:rsidRPr="008C290B" w:rsidRDefault="006B4D72" w:rsidP="006B4D72">
      <w:pPr>
        <w:snapToGrid w:val="0"/>
        <w:spacing w:line="400" w:lineRule="exact"/>
        <w:ind w:firstLineChars="147" w:firstLine="353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通讯端口：1M网络接口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</w:t>
      </w:r>
      <w:proofErr w:type="gramStart"/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个</w:t>
      </w:r>
      <w:proofErr w:type="gramEnd"/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；2M网络接口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 xml:space="preserve"> </w:t>
      </w:r>
      <w:proofErr w:type="gramStart"/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个</w:t>
      </w:r>
      <w:proofErr w:type="gramEnd"/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；是否需要独享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</w:t>
      </w:r>
    </w:p>
    <w:p w:rsidR="006B4D72" w:rsidRPr="008C290B" w:rsidRDefault="006B4D72" w:rsidP="006B4D72">
      <w:pPr>
        <w:numPr>
          <w:ilvl w:val="0"/>
          <w:numId w:val="1"/>
        </w:numPr>
        <w:spacing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 w:rsidRPr="008C290B">
        <w:rPr>
          <w:rFonts w:ascii="仿宋_GB2312" w:eastAsia="仿宋_GB2312" w:hAnsi="宋体" w:hint="eastAsia"/>
          <w:snapToGrid w:val="0"/>
          <w:kern w:val="0"/>
          <w:sz w:val="24"/>
        </w:rPr>
        <w:t>其它要求：</w:t>
      </w:r>
      <w:r w:rsidRPr="008C290B">
        <w:rPr>
          <w:rFonts w:ascii="仿宋_GB2312" w:eastAsia="仿宋_GB2312" w:hAnsi="宋体" w:hint="eastAsia"/>
          <w:snapToGrid w:val="0"/>
          <w:kern w:val="0"/>
          <w:sz w:val="24"/>
          <w:u w:val="single"/>
        </w:rPr>
        <w:t xml:space="preserve">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6"/>
        <w:gridCol w:w="3592"/>
        <w:gridCol w:w="3968"/>
      </w:tblGrid>
      <w:tr w:rsidR="006B4D72" w:rsidRPr="008C290B" w:rsidTr="00721078">
        <w:trPr>
          <w:cantSplit/>
          <w:trHeight w:val="465"/>
        </w:trPr>
        <w:tc>
          <w:tcPr>
            <w:tcW w:w="8280" w:type="dxa"/>
            <w:gridSpan w:val="4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  <w:t>主要展品情况</w:t>
            </w:r>
          </w:p>
        </w:tc>
      </w:tr>
      <w:tr w:rsidR="006B4D72" w:rsidRPr="008C290B" w:rsidTr="00721078">
        <w:trPr>
          <w:cantSplit/>
          <w:trHeight w:val="383"/>
        </w:trPr>
        <w:tc>
          <w:tcPr>
            <w:tcW w:w="720" w:type="dxa"/>
            <w:gridSpan w:val="2"/>
            <w:vMerge w:val="restart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实</w:t>
            </w:r>
          </w:p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物</w:t>
            </w:r>
          </w:p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或</w:t>
            </w:r>
          </w:p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模</w:t>
            </w:r>
          </w:p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型</w:t>
            </w:r>
          </w:p>
        </w:tc>
        <w:tc>
          <w:tcPr>
            <w:tcW w:w="7560" w:type="dxa"/>
            <w:gridSpan w:val="2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展品名称：</w:t>
            </w:r>
          </w:p>
        </w:tc>
      </w:tr>
      <w:tr w:rsidR="006B4D72" w:rsidRPr="008C290B" w:rsidTr="00721078">
        <w:trPr>
          <w:cantSplit/>
          <w:trHeight w:val="447"/>
        </w:trPr>
        <w:tc>
          <w:tcPr>
            <w:tcW w:w="720" w:type="dxa"/>
            <w:gridSpan w:val="2"/>
            <w:vMerge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3592" w:type="dxa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数量：</w:t>
            </w:r>
          </w:p>
        </w:tc>
        <w:tc>
          <w:tcPr>
            <w:tcW w:w="3968" w:type="dxa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重量：                   （公斤）</w:t>
            </w:r>
          </w:p>
        </w:tc>
      </w:tr>
      <w:tr w:rsidR="006B4D72" w:rsidRPr="008C290B" w:rsidTr="00721078">
        <w:trPr>
          <w:cantSplit/>
          <w:trHeight w:val="467"/>
        </w:trPr>
        <w:tc>
          <w:tcPr>
            <w:tcW w:w="720" w:type="dxa"/>
            <w:gridSpan w:val="2"/>
            <w:vMerge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7560" w:type="dxa"/>
            <w:gridSpan w:val="2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尺寸（长：        米，宽：          米，高：         米）</w:t>
            </w:r>
          </w:p>
        </w:tc>
      </w:tr>
      <w:tr w:rsidR="006B4D72" w:rsidRPr="008C290B" w:rsidTr="00721078">
        <w:trPr>
          <w:cantSplit/>
          <w:trHeight w:val="550"/>
        </w:trPr>
        <w:tc>
          <w:tcPr>
            <w:tcW w:w="720" w:type="dxa"/>
            <w:gridSpan w:val="2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展</w:t>
            </w:r>
          </w:p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板</w:t>
            </w:r>
          </w:p>
        </w:tc>
        <w:tc>
          <w:tcPr>
            <w:tcW w:w="3592" w:type="dxa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  <w:u w:val="single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数量：</w:t>
            </w:r>
          </w:p>
        </w:tc>
        <w:tc>
          <w:tcPr>
            <w:tcW w:w="3968" w:type="dxa"/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尺寸（米）：</w:t>
            </w:r>
          </w:p>
        </w:tc>
      </w:tr>
      <w:tr w:rsidR="006B4D72" w:rsidRPr="008C290B" w:rsidTr="00721078">
        <w:trPr>
          <w:cantSplit/>
          <w:trHeight w:val="525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566" w:type="dxa"/>
            <w:gridSpan w:val="3"/>
            <w:tcBorders>
              <w:bottom w:val="single" w:sz="4" w:space="0" w:color="auto"/>
            </w:tcBorders>
            <w:vAlign w:val="center"/>
          </w:tcPr>
          <w:p w:rsidR="006B4D72" w:rsidRPr="008C290B" w:rsidRDefault="006B4D72" w:rsidP="00721078">
            <w:pPr>
              <w:spacing w:line="400" w:lineRule="exac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8C290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提供图片大小要求在500K以上。</w:t>
            </w:r>
          </w:p>
        </w:tc>
      </w:tr>
    </w:tbl>
    <w:p w:rsidR="006B4D72" w:rsidRPr="008C290B" w:rsidRDefault="006B4D72" w:rsidP="006B4D72">
      <w:pPr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注：请填妥此表，并于</w:t>
      </w:r>
      <w:r>
        <w:rPr>
          <w:rFonts w:ascii="仿宋_GB2312" w:eastAsia="仿宋_GB2312" w:hAnsi="宋体" w:hint="eastAsia"/>
          <w:b/>
          <w:snapToGrid w:val="0"/>
          <w:kern w:val="0"/>
          <w:sz w:val="24"/>
        </w:rPr>
        <w:t>2015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年</w:t>
      </w:r>
      <w:r>
        <w:rPr>
          <w:rFonts w:ascii="仿宋_GB2312" w:eastAsia="仿宋_GB2312" w:hAnsi="宋体" w:hint="eastAsia"/>
          <w:b/>
          <w:snapToGrid w:val="0"/>
          <w:kern w:val="0"/>
          <w:sz w:val="24"/>
        </w:rPr>
        <w:t>10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月</w:t>
      </w:r>
      <w:r>
        <w:rPr>
          <w:rFonts w:ascii="仿宋_GB2312" w:eastAsia="仿宋_GB2312" w:hAnsi="宋体" w:hint="eastAsia"/>
          <w:b/>
          <w:snapToGrid w:val="0"/>
          <w:kern w:val="0"/>
          <w:sz w:val="24"/>
        </w:rPr>
        <w:t>10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日前反馈至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  <w:u w:val="single"/>
        </w:rPr>
        <w:t>上海科技会展有限公司</w:t>
      </w:r>
    </w:p>
    <w:p w:rsidR="006B4D72" w:rsidRPr="008C290B" w:rsidRDefault="006B4D72" w:rsidP="006B4D72">
      <w:pPr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>地址：上海市钦州路100号2号楼3楼（200235）</w:t>
      </w:r>
    </w:p>
    <w:p w:rsidR="006B4D72" w:rsidRPr="008C290B" w:rsidRDefault="006B4D72" w:rsidP="006B4D72">
      <w:pPr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联系人：陈杰  </w:t>
      </w:r>
      <w:r>
        <w:rPr>
          <w:rFonts w:ascii="仿宋_GB2312" w:eastAsia="仿宋_GB2312" w:hAnsi="宋体" w:hint="eastAsia"/>
          <w:b/>
          <w:snapToGrid w:val="0"/>
          <w:kern w:val="0"/>
          <w:sz w:val="24"/>
        </w:rPr>
        <w:t>唐剑冬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   电话：</w:t>
      </w:r>
      <w:r>
        <w:rPr>
          <w:rFonts w:ascii="仿宋_GB2312" w:eastAsia="仿宋_GB2312" w:hAnsi="宋体" w:hint="eastAsia"/>
          <w:b/>
          <w:snapToGrid w:val="0"/>
          <w:kern w:val="0"/>
          <w:sz w:val="24"/>
        </w:rPr>
        <w:t>54065158  54362867</w:t>
      </w: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    传真：54065150</w:t>
      </w:r>
    </w:p>
    <w:p w:rsidR="006B4D72" w:rsidRPr="006C1D6F" w:rsidRDefault="006B4D72" w:rsidP="006B4D72">
      <w:pPr>
        <w:spacing w:line="400" w:lineRule="exact"/>
        <w:rPr>
          <w:rFonts w:ascii="仿宋_GB2312" w:eastAsia="仿宋_GB2312" w:hAnsi="宋体" w:hint="eastAsia"/>
          <w:b/>
          <w:snapToGrid w:val="0"/>
          <w:kern w:val="0"/>
          <w:sz w:val="24"/>
        </w:rPr>
      </w:pPr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        </w:t>
      </w:r>
      <w:hyperlink r:id="rId5" w:history="1">
        <w:r w:rsidRPr="008C290B">
          <w:rPr>
            <w:rStyle w:val="a3"/>
            <w:rFonts w:ascii="仿宋_GB2312" w:eastAsia="仿宋_GB2312" w:hAnsi="宋体" w:hint="eastAsia"/>
            <w:b/>
            <w:snapToGrid w:val="0"/>
            <w:kern w:val="0"/>
            <w:sz w:val="24"/>
          </w:rPr>
          <w:t>cj@stcec.com</w:t>
        </w:r>
      </w:hyperlink>
      <w:r w:rsidRPr="008C290B">
        <w:rPr>
          <w:rFonts w:ascii="仿宋_GB2312" w:eastAsia="仿宋_GB2312" w:hAnsi="宋体" w:hint="eastAsia"/>
          <w:b/>
          <w:snapToGrid w:val="0"/>
          <w:kern w:val="0"/>
          <w:sz w:val="24"/>
        </w:rPr>
        <w:t xml:space="preserve">   </w:t>
      </w:r>
      <w:hyperlink r:id="rId6" w:history="1">
        <w:r w:rsidRPr="00401788">
          <w:rPr>
            <w:rStyle w:val="a3"/>
            <w:rFonts w:ascii="仿宋_GB2312" w:eastAsia="仿宋_GB2312" w:hAnsi="宋体" w:hint="eastAsia"/>
            <w:b/>
            <w:snapToGrid w:val="0"/>
            <w:kern w:val="0"/>
            <w:sz w:val="24"/>
          </w:rPr>
          <w:t>tjd@stcec.com</w:t>
        </w:r>
      </w:hyperlink>
    </w:p>
    <w:p w:rsidR="00CE4515" w:rsidRPr="006B4D72" w:rsidRDefault="00CE4515"/>
    <w:sectPr w:rsidR="00CE4515" w:rsidRPr="006B4D72" w:rsidSect="00CE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E4D"/>
    <w:multiLevelType w:val="hybridMultilevel"/>
    <w:tmpl w:val="E2462752"/>
    <w:lvl w:ilvl="0" w:tplc="22EAC026">
      <w:start w:val="2"/>
      <w:numFmt w:val="decimal"/>
      <w:lvlText w:val="%1、"/>
      <w:lvlJc w:val="left"/>
      <w:pPr>
        <w:tabs>
          <w:tab w:val="num" w:pos="363"/>
        </w:tabs>
        <w:ind w:left="36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3"/>
        </w:tabs>
        <w:ind w:left="8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D72"/>
    <w:rsid w:val="006B4D72"/>
    <w:rsid w:val="009D3267"/>
    <w:rsid w:val="00CE4515"/>
    <w:rsid w:val="00FA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D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d@stcec.com" TargetMode="External"/><Relationship Id="rId5" Type="http://schemas.openxmlformats.org/officeDocument/2006/relationships/hyperlink" Target="mailto:cj@stce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2015-10-13T09:49:00Z</dcterms:created>
  <dcterms:modified xsi:type="dcterms:W3CDTF">2015-10-13T09:49:00Z</dcterms:modified>
</cp:coreProperties>
</file>